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B0D07" w14:textId="1137A1FF" w:rsidR="00B4464A" w:rsidRDefault="0082334C" w:rsidP="00B4464A">
      <w:pPr>
        <w:pStyle w:val="Grostitre"/>
        <w:spacing w:after="480"/>
      </w:pPr>
      <w:r>
        <w:t>Prise</w:t>
      </w:r>
      <w:r w:rsidR="00D43F94" w:rsidRPr="009339FD">
        <w:t xml:space="preserve"> de notes</w:t>
      </w:r>
      <w:r w:rsidR="00B4464A">
        <w:t xml:space="preserve"> </w:t>
      </w:r>
      <w:r w:rsidR="00B4464A">
        <w:rPr>
          <w:rFonts w:cs="Arial"/>
        </w:rPr>
        <w:t>–</w:t>
      </w:r>
      <w:r w:rsidR="00B4464A">
        <w:t xml:space="preserve"> </w:t>
      </w:r>
      <w:r>
        <w:t>Évaluation en tant qu’apprentissage</w:t>
      </w:r>
    </w:p>
    <w:p w14:paraId="15C3C992" w14:textId="39F86164" w:rsidR="00191141" w:rsidRPr="00191141" w:rsidRDefault="00D43F94" w:rsidP="00D43F94">
      <w:pPr>
        <w:spacing w:before="120" w:after="120"/>
        <w:rPr>
          <w:rFonts w:eastAsia="Arial" w:cs="Arial"/>
          <w:b/>
          <w:color w:val="000000"/>
          <w:sz w:val="24"/>
          <w:szCs w:val="24"/>
          <w:lang w:eastAsia="fr-CA"/>
        </w:rPr>
      </w:pPr>
      <w:r w:rsidRPr="00D43F94">
        <w:rPr>
          <w:rFonts w:eastAsia="Arial" w:cs="Arial"/>
          <w:b/>
          <w:color w:val="000000"/>
          <w:sz w:val="24"/>
          <w:szCs w:val="24"/>
          <w:lang w:eastAsia="fr-CA"/>
        </w:rPr>
        <w:t>Lecture à voix haute d’un texte narratif</w:t>
      </w:r>
    </w:p>
    <w:p w14:paraId="7DA5F7FA" w14:textId="054E310D" w:rsidR="003A3273" w:rsidRDefault="003A3273" w:rsidP="0082334C">
      <w:pPr>
        <w:widowControl w:val="0"/>
        <w:spacing w:after="60" w:line="240" w:lineRule="auto"/>
        <w:rPr>
          <w:rFonts w:eastAsia="Arial" w:cs="Arial"/>
          <w:b/>
          <w:color w:val="000000"/>
          <w:szCs w:val="20"/>
          <w:lang w:eastAsia="fr-CA"/>
        </w:rPr>
      </w:pPr>
      <w:r w:rsidRPr="0082334C">
        <w:rPr>
          <w:rFonts w:eastAsia="Arial" w:cs="Arial"/>
          <w:b/>
          <w:color w:val="000000"/>
          <w:szCs w:val="20"/>
          <w:lang w:eastAsia="fr-CA"/>
        </w:rPr>
        <w:t>Titre du texte à lire</w:t>
      </w:r>
    </w:p>
    <w:p w14:paraId="1DD270EB" w14:textId="49161708" w:rsidR="00B4464A" w:rsidRPr="0082334C" w:rsidRDefault="00B97F44" w:rsidP="0082334C">
      <w:pPr>
        <w:widowControl w:val="0"/>
        <w:spacing w:after="60" w:line="240" w:lineRule="auto"/>
        <w:rPr>
          <w:rFonts w:eastAsia="Arial" w:cs="Arial"/>
          <w:b/>
          <w:color w:val="000000"/>
          <w:szCs w:val="20"/>
          <w:lang w:eastAsia="fr-CA"/>
        </w:rPr>
      </w:pPr>
      <w:r>
        <w:rPr>
          <w:rFonts w:eastAsia="Arial" w:cs="Arial"/>
          <w:color w:val="000000"/>
          <w:sz w:val="16"/>
          <w:szCs w:val="16"/>
          <w:lang w:eastAsia="fr-CA"/>
        </w:rPr>
        <w:t>N. B.</w:t>
      </w:r>
      <w:r w:rsidR="00B4464A" w:rsidRPr="0082334C">
        <w:rPr>
          <w:rFonts w:eastAsia="Arial" w:cs="Arial"/>
          <w:color w:val="000000"/>
          <w:sz w:val="16"/>
          <w:szCs w:val="16"/>
          <w:lang w:eastAsia="fr-CA"/>
        </w:rPr>
        <w:t xml:space="preserve"> Un seul texte pour le groupe-classe ou trois textes différents. Faire des sous-groupes selon les différentes compétences en lecture des élèves.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A3273" w14:paraId="079B0C74" w14:textId="77777777" w:rsidTr="001C3292">
        <w:trPr>
          <w:trHeight w:val="436"/>
        </w:trPr>
        <w:tc>
          <w:tcPr>
            <w:tcW w:w="9498" w:type="dxa"/>
            <w:shd w:val="clear" w:color="auto" w:fill="auto"/>
            <w:vAlign w:val="center"/>
          </w:tcPr>
          <w:p w14:paraId="44122826" w14:textId="77777777" w:rsidR="003A3273" w:rsidRPr="009339FD" w:rsidRDefault="003A3273" w:rsidP="00285F25">
            <w:pPr>
              <w:spacing w:before="80" w:after="80" w:line="240" w:lineRule="auto"/>
              <w:ind w:hanging="48"/>
            </w:pPr>
          </w:p>
        </w:tc>
      </w:tr>
    </w:tbl>
    <w:p w14:paraId="68416D07" w14:textId="0E8EF826" w:rsidR="003A3273" w:rsidRDefault="003A3273" w:rsidP="0082334C">
      <w:pPr>
        <w:widowControl w:val="0"/>
        <w:spacing w:before="40" w:after="240" w:line="240" w:lineRule="auto"/>
        <w:rPr>
          <w:rFonts w:eastAsia="Arial" w:cs="Arial"/>
          <w:color w:val="000000"/>
          <w:sz w:val="16"/>
          <w:szCs w:val="16"/>
          <w:lang w:eastAsia="fr-CA"/>
        </w:rPr>
      </w:pPr>
    </w:p>
    <w:tbl>
      <w:tblPr>
        <w:tblW w:w="9498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3A3273" w:rsidRPr="003A3273" w14:paraId="36D7CD7D" w14:textId="77777777" w:rsidTr="0082334C">
        <w:trPr>
          <w:trHeight w:val="20"/>
        </w:trPr>
        <w:tc>
          <w:tcPr>
            <w:tcW w:w="949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7B7A" w14:textId="006671B9" w:rsidR="003A3273" w:rsidRPr="003A3273" w:rsidRDefault="003A3273" w:rsidP="003A3273">
            <w:pPr>
              <w:spacing w:after="0"/>
              <w:rPr>
                <w:b/>
                <w:lang w:eastAsia="fr-CA"/>
              </w:rPr>
            </w:pPr>
            <w:r w:rsidRPr="003A3273">
              <w:rPr>
                <w:b/>
                <w:lang w:eastAsia="fr-CA"/>
              </w:rPr>
              <w:t>Cibler une intention de lecture pour la prise de notes pendant la lecture à voix haute</w:t>
            </w:r>
            <w:r w:rsidR="00695E79">
              <w:rPr>
                <w:b/>
                <w:lang w:eastAsia="fr-CA"/>
              </w:rPr>
              <w:t>.</w:t>
            </w:r>
            <w:bookmarkStart w:id="0" w:name="_GoBack"/>
            <w:bookmarkEnd w:id="0"/>
          </w:p>
        </w:tc>
      </w:tr>
      <w:tr w:rsidR="003A3273" w:rsidRPr="009339FD" w14:paraId="32FBFF77" w14:textId="77777777" w:rsidTr="0082334C">
        <w:trPr>
          <w:trHeight w:val="20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45BE" w14:textId="085A6F33" w:rsidR="003A3273" w:rsidRPr="009339FD" w:rsidRDefault="003A3273" w:rsidP="003A3273">
            <w:pPr>
              <w:widowControl w:val="0"/>
              <w:spacing w:after="60" w:line="240" w:lineRule="auto"/>
              <w:rPr>
                <w:rFonts w:eastAsia="Arial" w:cs="Arial"/>
                <w:color w:val="000000"/>
                <w:szCs w:val="20"/>
                <w:lang w:eastAsia="fr-CA"/>
              </w:rPr>
            </w:pPr>
            <w:r w:rsidRPr="005E1FC2">
              <w:sym w:font="Wingdings" w:char="F071"/>
            </w:r>
            <w:r w:rsidRPr="005E1FC2">
              <w:t xml:space="preserve">  </w:t>
            </w:r>
            <w:r w:rsidRPr="009339FD">
              <w:rPr>
                <w:rFonts w:eastAsia="Arial" w:cs="Arial"/>
                <w:color w:val="000000"/>
                <w:szCs w:val="20"/>
                <w:lang w:eastAsia="fr-CA"/>
              </w:rPr>
              <w:t>Relever les traits physiques du personnage principal.</w:t>
            </w:r>
          </w:p>
          <w:p w14:paraId="7C8553F9" w14:textId="189ACC60" w:rsidR="003A3273" w:rsidRPr="009339FD" w:rsidRDefault="003A3273" w:rsidP="003A3273">
            <w:pPr>
              <w:widowControl w:val="0"/>
              <w:spacing w:after="60" w:line="240" w:lineRule="auto"/>
              <w:rPr>
                <w:rFonts w:eastAsia="Arial" w:cs="Arial"/>
                <w:color w:val="000000"/>
                <w:szCs w:val="20"/>
                <w:lang w:eastAsia="fr-CA"/>
              </w:rPr>
            </w:pPr>
            <w:r w:rsidRPr="005E1FC2">
              <w:sym w:font="Wingdings" w:char="F071"/>
            </w:r>
            <w:r w:rsidRPr="005E1FC2">
              <w:t xml:space="preserve">  </w:t>
            </w:r>
            <w:r w:rsidRPr="009339FD">
              <w:rPr>
                <w:rFonts w:eastAsia="Arial" w:cs="Arial"/>
                <w:color w:val="000000"/>
                <w:szCs w:val="20"/>
                <w:lang w:eastAsia="fr-CA"/>
              </w:rPr>
              <w:t>Relever les traits psychologiques du personnage principal.</w:t>
            </w:r>
          </w:p>
          <w:p w14:paraId="21F38260" w14:textId="4B74A92A" w:rsidR="003A3273" w:rsidRPr="009339FD" w:rsidRDefault="003A3273" w:rsidP="003A3273">
            <w:pPr>
              <w:widowControl w:val="0"/>
              <w:spacing w:after="60" w:line="240" w:lineRule="auto"/>
              <w:rPr>
                <w:rFonts w:eastAsia="Arial" w:cs="Arial"/>
                <w:color w:val="000000"/>
                <w:szCs w:val="20"/>
                <w:lang w:eastAsia="fr-CA"/>
              </w:rPr>
            </w:pPr>
            <w:r w:rsidRPr="005E1FC2">
              <w:sym w:font="Wingdings" w:char="F071"/>
            </w:r>
            <w:r w:rsidRPr="005E1FC2">
              <w:t xml:space="preserve">  </w:t>
            </w:r>
            <w:r w:rsidRPr="009339FD">
              <w:rPr>
                <w:rFonts w:eastAsia="Arial" w:cs="Arial"/>
                <w:color w:val="000000"/>
                <w:szCs w:val="20"/>
                <w:lang w:eastAsia="fr-CA"/>
              </w:rPr>
              <w:t>Relever les traits sociaux du personnage secondaire.</w:t>
            </w:r>
          </w:p>
          <w:p w14:paraId="15DD6DBA" w14:textId="3D9BE15E" w:rsidR="003A3273" w:rsidRPr="009339FD" w:rsidRDefault="003A3273" w:rsidP="003A3273">
            <w:pPr>
              <w:widowControl w:val="0"/>
              <w:spacing w:after="60" w:line="240" w:lineRule="auto"/>
              <w:rPr>
                <w:rFonts w:eastAsia="Arial" w:cs="Arial"/>
                <w:color w:val="000000"/>
                <w:szCs w:val="20"/>
                <w:lang w:eastAsia="fr-CA"/>
              </w:rPr>
            </w:pPr>
            <w:r w:rsidRPr="005E1FC2">
              <w:sym w:font="Wingdings" w:char="F071"/>
            </w:r>
            <w:r w:rsidRPr="005E1FC2">
              <w:t xml:space="preserve">  </w:t>
            </w:r>
            <w:r w:rsidRPr="009339FD">
              <w:rPr>
                <w:rFonts w:eastAsia="Arial" w:cs="Arial"/>
                <w:color w:val="000000"/>
                <w:szCs w:val="20"/>
                <w:lang w:eastAsia="fr-CA"/>
              </w:rPr>
              <w:t>Relever les mots clés pour décrire les lieux.</w:t>
            </w:r>
          </w:p>
          <w:p w14:paraId="6AC72BAB" w14:textId="47B10F2D" w:rsidR="003A3273" w:rsidRPr="009339FD" w:rsidRDefault="003A3273" w:rsidP="003A3273">
            <w:pPr>
              <w:widowControl w:val="0"/>
              <w:spacing w:after="60" w:line="240" w:lineRule="auto"/>
              <w:rPr>
                <w:rFonts w:eastAsia="Arial" w:cs="Arial"/>
                <w:color w:val="000000"/>
                <w:szCs w:val="20"/>
                <w:lang w:eastAsia="fr-CA"/>
              </w:rPr>
            </w:pPr>
            <w:r w:rsidRPr="005E1FC2">
              <w:sym w:font="Wingdings" w:char="F071"/>
            </w:r>
            <w:r w:rsidRPr="005E1FC2">
              <w:t xml:space="preserve">  </w:t>
            </w:r>
            <w:r w:rsidRPr="009339FD">
              <w:rPr>
                <w:rFonts w:eastAsia="Arial" w:cs="Arial"/>
                <w:color w:val="000000"/>
                <w:szCs w:val="20"/>
                <w:lang w:eastAsia="fr-CA"/>
              </w:rPr>
              <w:t>Relever les indices qui permettent de reconstituer le contexte socioculturel.</w:t>
            </w:r>
          </w:p>
          <w:p w14:paraId="79CFC66B" w14:textId="0CE2A1BA" w:rsidR="003A3273" w:rsidRPr="003A3273" w:rsidRDefault="003A3273" w:rsidP="003A3273">
            <w:pPr>
              <w:widowControl w:val="0"/>
              <w:spacing w:after="60" w:line="240" w:lineRule="auto"/>
              <w:rPr>
                <w:rFonts w:eastAsia="Arial" w:cs="Arial"/>
                <w:color w:val="000000"/>
                <w:szCs w:val="20"/>
                <w:lang w:eastAsia="fr-CA"/>
              </w:rPr>
            </w:pPr>
            <w:r w:rsidRPr="005E1FC2">
              <w:sym w:font="Wingdings" w:char="F071"/>
            </w:r>
            <w:r w:rsidRPr="005E1FC2">
              <w:t xml:space="preserve">  </w:t>
            </w:r>
            <w:r w:rsidRPr="009339FD">
              <w:rPr>
                <w:rFonts w:eastAsia="Arial" w:cs="Arial"/>
                <w:color w:val="000000"/>
                <w:szCs w:val="20"/>
                <w:lang w:eastAsia="fr-CA"/>
              </w:rPr>
              <w:t>Relever les indices qui permettent de situer l’histoire dans le temps.</w:t>
            </w:r>
          </w:p>
        </w:tc>
      </w:tr>
      <w:tr w:rsidR="00191141" w:rsidRPr="009339FD" w14:paraId="16726793" w14:textId="77777777" w:rsidTr="0082334C">
        <w:trPr>
          <w:trHeight w:val="20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D83B" w14:textId="68E1DCD8" w:rsidR="00191141" w:rsidRPr="0082334C" w:rsidRDefault="003A3273" w:rsidP="003A3273">
            <w:pPr>
              <w:spacing w:after="0" w:line="240" w:lineRule="auto"/>
              <w:rPr>
                <w:rFonts w:eastAsia="Arial" w:cs="Arial"/>
                <w:b/>
                <w:color w:val="000000"/>
                <w:szCs w:val="20"/>
                <w:lang w:eastAsia="fr-CA"/>
              </w:rPr>
            </w:pPr>
            <w:r w:rsidRPr="0082334C">
              <w:rPr>
                <w:rFonts w:eastAsia="Arial" w:cs="Arial"/>
                <w:b/>
                <w:color w:val="000000"/>
                <w:szCs w:val="20"/>
                <w:lang w:eastAsia="fr-CA"/>
              </w:rPr>
              <w:t>Prise de notes de l’élève :</w:t>
            </w:r>
            <w:r w:rsidR="00AC6556" w:rsidRPr="0082334C">
              <w:rPr>
                <w:rFonts w:eastAsia="Arial" w:cs="Arial"/>
                <w:b/>
                <w:color w:val="000000"/>
                <w:szCs w:val="20"/>
                <w:lang w:eastAsia="fr-CA"/>
              </w:rPr>
              <w:t xml:space="preserve"> </w:t>
            </w:r>
          </w:p>
          <w:p w14:paraId="5810C56A" w14:textId="66C312F3" w:rsidR="003A3273" w:rsidRPr="009339FD" w:rsidRDefault="003A3273" w:rsidP="003A3273">
            <w:pPr>
              <w:spacing w:before="80" w:after="0" w:line="240" w:lineRule="auto"/>
              <w:rPr>
                <w:lang w:eastAsia="fr-CA"/>
              </w:rPr>
            </w:pPr>
          </w:p>
        </w:tc>
      </w:tr>
    </w:tbl>
    <w:p w14:paraId="766D68F9" w14:textId="4C17CA55" w:rsidR="003A3273" w:rsidRPr="009339FD" w:rsidRDefault="003A3273" w:rsidP="0082334C">
      <w:pPr>
        <w:widowControl w:val="0"/>
        <w:spacing w:before="40" w:after="40" w:line="240" w:lineRule="auto"/>
        <w:rPr>
          <w:rFonts w:eastAsia="Arial" w:cs="Arial"/>
          <w:color w:val="000000"/>
          <w:szCs w:val="20"/>
          <w:lang w:eastAsia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A3273" w14:paraId="4BF95437" w14:textId="77777777" w:rsidTr="0082334C">
        <w:trPr>
          <w:trHeight w:val="357"/>
        </w:trPr>
        <w:tc>
          <w:tcPr>
            <w:tcW w:w="9498" w:type="dxa"/>
            <w:shd w:val="clear" w:color="auto" w:fill="D9D9D9" w:themeFill="background1" w:themeFillShade="D9"/>
          </w:tcPr>
          <w:p w14:paraId="5E610B3F" w14:textId="524490F8" w:rsidR="003A3273" w:rsidRPr="0082334C" w:rsidRDefault="00B4464A" w:rsidP="0082334C">
            <w:pPr>
              <w:spacing w:before="80" w:after="80" w:line="240" w:lineRule="auto"/>
              <w:rPr>
                <w:b/>
              </w:rPr>
            </w:pPr>
            <w:r>
              <w:rPr>
                <w:rFonts w:eastAsia="Arial" w:cs="Arial"/>
                <w:b/>
                <w:color w:val="000000"/>
                <w:szCs w:val="20"/>
                <w:lang w:eastAsia="fr-CA"/>
              </w:rPr>
              <w:t>Valider le r</w:t>
            </w:r>
            <w:r w:rsidR="0082334C" w:rsidRPr="0082334C">
              <w:rPr>
                <w:rFonts w:eastAsia="Arial" w:cs="Arial"/>
                <w:b/>
                <w:color w:val="000000"/>
                <w:szCs w:val="20"/>
                <w:lang w:eastAsia="fr-CA"/>
              </w:rPr>
              <w:t>egroupement selon l’intention</w:t>
            </w:r>
            <w:r>
              <w:rPr>
                <w:rFonts w:eastAsia="Arial" w:cs="Arial"/>
                <w:b/>
                <w:color w:val="000000"/>
                <w:szCs w:val="20"/>
                <w:lang w:eastAsia="fr-CA"/>
              </w:rPr>
              <w:t xml:space="preserve"> de lecture</w:t>
            </w:r>
            <w:r w:rsidR="0082334C" w:rsidRPr="0082334C">
              <w:rPr>
                <w:rFonts w:eastAsia="Arial" w:cs="Arial"/>
                <w:b/>
                <w:color w:val="000000"/>
                <w:szCs w:val="20"/>
                <w:lang w:eastAsia="fr-CA"/>
              </w:rPr>
              <w:t>. L’élève complète sa prise de notes en faisant une mise en commun.</w:t>
            </w:r>
          </w:p>
        </w:tc>
      </w:tr>
      <w:tr w:rsidR="0082334C" w14:paraId="37A9D97F" w14:textId="77777777" w:rsidTr="0082334C">
        <w:trPr>
          <w:trHeight w:val="1884"/>
        </w:trPr>
        <w:tc>
          <w:tcPr>
            <w:tcW w:w="9498" w:type="dxa"/>
            <w:shd w:val="clear" w:color="auto" w:fill="auto"/>
          </w:tcPr>
          <w:p w14:paraId="12B7FE77" w14:textId="77777777" w:rsidR="0082334C" w:rsidRPr="009339FD" w:rsidRDefault="0082334C" w:rsidP="00285F25">
            <w:pPr>
              <w:spacing w:before="80" w:after="80" w:line="240" w:lineRule="auto"/>
              <w:ind w:hanging="48"/>
            </w:pPr>
          </w:p>
        </w:tc>
      </w:tr>
    </w:tbl>
    <w:p w14:paraId="16EED6A1" w14:textId="77777777" w:rsidR="0082334C" w:rsidRPr="009339FD" w:rsidRDefault="0082334C" w:rsidP="0082334C">
      <w:pPr>
        <w:widowControl w:val="0"/>
        <w:spacing w:before="40" w:after="40" w:line="240" w:lineRule="auto"/>
        <w:rPr>
          <w:rFonts w:eastAsia="Arial" w:cs="Arial"/>
          <w:color w:val="000000"/>
          <w:szCs w:val="20"/>
          <w:lang w:eastAsia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334C" w14:paraId="70E9858F" w14:textId="77777777" w:rsidTr="00F33504">
        <w:trPr>
          <w:trHeight w:val="357"/>
        </w:trPr>
        <w:tc>
          <w:tcPr>
            <w:tcW w:w="9498" w:type="dxa"/>
            <w:shd w:val="clear" w:color="auto" w:fill="D9D9D9" w:themeFill="background1" w:themeFillShade="D9"/>
          </w:tcPr>
          <w:p w14:paraId="63ACA2AC" w14:textId="6AF24C9D" w:rsidR="0082334C" w:rsidRPr="0082334C" w:rsidRDefault="0082334C" w:rsidP="00DD3C10">
            <w:pPr>
              <w:spacing w:before="80" w:after="80" w:line="240" w:lineRule="auto"/>
              <w:rPr>
                <w:b/>
              </w:rPr>
            </w:pPr>
            <w:r w:rsidRPr="0082334C">
              <w:rPr>
                <w:rFonts w:eastAsia="Arial" w:cs="Arial"/>
                <w:b/>
                <w:color w:val="000000"/>
                <w:szCs w:val="20"/>
                <w:lang w:eastAsia="fr-CA"/>
              </w:rPr>
              <w:t>Se poser des questions : Qu’est-ce qui pourrait permettre de compléter la prise de notes (p. ex., relire le texte, poser des questions à l’auteure ou</w:t>
            </w:r>
            <w:r w:rsidR="003C7E80">
              <w:rPr>
                <w:rFonts w:eastAsia="Arial" w:cs="Arial"/>
                <w:b/>
                <w:color w:val="000000"/>
                <w:szCs w:val="20"/>
                <w:lang w:eastAsia="fr-CA"/>
              </w:rPr>
              <w:t xml:space="preserve"> à</w:t>
            </w:r>
            <w:r w:rsidRPr="0082334C">
              <w:rPr>
                <w:rFonts w:eastAsia="Arial" w:cs="Arial"/>
                <w:b/>
                <w:color w:val="000000"/>
                <w:szCs w:val="20"/>
                <w:lang w:eastAsia="fr-CA"/>
              </w:rPr>
              <w:t xml:space="preserve"> l’auteur sur ce qu’elle ou il a imaginé, poser des questions aux autres </w:t>
            </w:r>
            <w:r w:rsidR="009E0789">
              <w:rPr>
                <w:rFonts w:eastAsia="Arial" w:cs="Arial"/>
                <w:b/>
                <w:color w:val="000000"/>
                <w:szCs w:val="20"/>
                <w:lang w:eastAsia="fr-CA"/>
              </w:rPr>
              <w:t>élève</w:t>
            </w:r>
            <w:r w:rsidR="005D7182">
              <w:rPr>
                <w:rFonts w:eastAsia="Arial" w:cs="Arial"/>
                <w:b/>
                <w:color w:val="000000"/>
                <w:szCs w:val="20"/>
                <w:lang w:eastAsia="fr-CA"/>
              </w:rPr>
              <w:t>s</w:t>
            </w:r>
            <w:r w:rsidR="00DD3C10">
              <w:rPr>
                <w:rFonts w:eastAsia="Arial" w:cs="Arial"/>
                <w:b/>
                <w:color w:val="000000"/>
                <w:szCs w:val="20"/>
                <w:lang w:eastAsia="fr-CA"/>
              </w:rPr>
              <w:t xml:space="preserve"> du groupe-</w:t>
            </w:r>
            <w:r w:rsidR="009E0789">
              <w:rPr>
                <w:rFonts w:eastAsia="Arial" w:cs="Arial"/>
                <w:b/>
                <w:color w:val="000000"/>
                <w:szCs w:val="20"/>
                <w:lang w:eastAsia="fr-CA"/>
              </w:rPr>
              <w:t>classe</w:t>
            </w:r>
            <w:r w:rsidRPr="0082334C">
              <w:rPr>
                <w:rFonts w:eastAsia="Arial" w:cs="Arial"/>
                <w:b/>
                <w:color w:val="000000"/>
                <w:szCs w:val="20"/>
                <w:lang w:eastAsia="fr-CA"/>
              </w:rPr>
              <w:t>)</w:t>
            </w:r>
            <w:r w:rsidR="00AB2A02">
              <w:rPr>
                <w:rFonts w:eastAsia="Arial" w:cs="Arial"/>
                <w:b/>
                <w:color w:val="000000"/>
                <w:szCs w:val="20"/>
                <w:lang w:eastAsia="fr-CA"/>
              </w:rPr>
              <w:t>?</w:t>
            </w:r>
          </w:p>
        </w:tc>
      </w:tr>
      <w:tr w:rsidR="0082334C" w14:paraId="176D75A4" w14:textId="77777777" w:rsidTr="0082334C">
        <w:trPr>
          <w:trHeight w:val="1980"/>
        </w:trPr>
        <w:tc>
          <w:tcPr>
            <w:tcW w:w="9498" w:type="dxa"/>
            <w:shd w:val="clear" w:color="auto" w:fill="auto"/>
          </w:tcPr>
          <w:p w14:paraId="5CA3EAA4" w14:textId="77777777" w:rsidR="0082334C" w:rsidRPr="0082334C" w:rsidRDefault="0082334C" w:rsidP="00F33504">
            <w:pPr>
              <w:spacing w:before="80" w:after="80" w:line="240" w:lineRule="auto"/>
              <w:rPr>
                <w:rFonts w:eastAsia="Arial" w:cs="Arial"/>
                <w:b/>
                <w:color w:val="000000"/>
                <w:szCs w:val="20"/>
                <w:lang w:eastAsia="fr-CA"/>
              </w:rPr>
            </w:pPr>
          </w:p>
        </w:tc>
      </w:tr>
    </w:tbl>
    <w:p w14:paraId="1971D97A" w14:textId="738EA243" w:rsidR="003A3273" w:rsidRDefault="003A3273" w:rsidP="0082334C">
      <w:pPr>
        <w:widowControl w:val="0"/>
        <w:spacing w:before="240" w:after="120" w:line="240" w:lineRule="auto"/>
        <w:rPr>
          <w:rFonts w:eastAsia="Arial" w:cs="Arial"/>
          <w:color w:val="000000"/>
          <w:szCs w:val="21"/>
          <w:lang w:eastAsia="fr-CA"/>
        </w:rPr>
      </w:pPr>
    </w:p>
    <w:sectPr w:rsidR="003A3273" w:rsidSect="0082334C">
      <w:headerReference w:type="even" r:id="rId10"/>
      <w:footerReference w:type="even" r:id="rId11"/>
      <w:footerReference w:type="default" r:id="rId12"/>
      <w:pgSz w:w="12240" w:h="15840"/>
      <w:pgMar w:top="1418" w:right="1418" w:bottom="426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D43F94" w:rsidRDefault="00D43F94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D43F94" w:rsidRDefault="00D43F94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D43F94" w:rsidRDefault="00D43F94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D43F94" w:rsidRDefault="00D43F94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D43F94" w:rsidRDefault="00D43F94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D43F94" w:rsidRDefault="00D43F94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A6A6A6" w:themeColor="background1" w:themeShade="A6"/>
        <w:insideV w:val="single" w:sz="18" w:space="0" w:color="808080" w:themeColor="background1" w:themeShade="80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D43F94" w14:paraId="28488AF4" w14:textId="77777777" w:rsidTr="00E95978">
      <w:tc>
        <w:tcPr>
          <w:tcW w:w="4791" w:type="pct"/>
          <w:vAlign w:val="center"/>
        </w:tcPr>
        <w:p w14:paraId="324F62E3" w14:textId="794B3C69" w:rsidR="00D43F94" w:rsidRDefault="00D43F94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b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0F8BB8" wp14:editId="10E33E04">
                    <wp:simplePos x="0" y="0"/>
                    <wp:positionH relativeFrom="column">
                      <wp:posOffset>-1089025</wp:posOffset>
                    </wp:positionH>
                    <wp:positionV relativeFrom="paragraph">
                      <wp:posOffset>-75565</wp:posOffset>
                    </wp:positionV>
                    <wp:extent cx="977900" cy="325120"/>
                    <wp:effectExtent l="0" t="0" r="0" b="5080"/>
                    <wp:wrapSquare wrapText="bothSides"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7790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89874F" w14:textId="77777777" w:rsidR="00D43F94" w:rsidRPr="00D344EF" w:rsidRDefault="00D43F94" w:rsidP="00811165">
                                <w:pPr>
                                  <w:pStyle w:val="TEXTECOURANT"/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 xml:space="preserve">© </w:t>
                                </w:r>
                                <w:r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CFORP, 2015</w:t>
                                </w: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29189B19" w14:textId="77777777" w:rsidR="00D43F94" w:rsidRPr="00D344EF" w:rsidRDefault="00D43F94" w:rsidP="0081116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Zone de texte 1" o:spid="_x0000_s1026" type="#_x0000_t202" style="position:absolute;left:0;text-align:left;margin-left:-85.7pt;margin-top:-5.9pt;width:77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" filled="f" stroked="f">
                    <v:textbox>
                      <w:txbxContent>
                        <w:p w14:paraId="1A89874F" w14:textId="77777777" w:rsidR="00D43F94" w:rsidRPr="00D344EF" w:rsidRDefault="00D43F94" w:rsidP="00811165">
                          <w:pPr>
                            <w:pStyle w:val="TEXTECOURANT"/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</w:pP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CFORP, 2015</w:t>
                          </w: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9189B19" w14:textId="77777777" w:rsidR="00D43F94" w:rsidRPr="00D344EF" w:rsidRDefault="00D43F94" w:rsidP="00811165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335C7131">
                <wp:extent cx="4194937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4937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D43F94" w:rsidRPr="005B321D" w:rsidRDefault="00D43F94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695E79" w:rsidRPr="00695E79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1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2EE0989B" w:rsidR="00D43F94" w:rsidRPr="00307D88" w:rsidRDefault="00D43F94" w:rsidP="00ED7C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D43F94" w:rsidRDefault="00D43F94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D43F94" w:rsidRDefault="00D43F94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D43F94" w:rsidRDefault="00D43F94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D43F94" w:rsidRDefault="00D43F94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D43F94" w:rsidRDefault="00D43F9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7B83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142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AF49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52B4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0769C"/>
    <w:multiLevelType w:val="multilevel"/>
    <w:tmpl w:val="B2307D88"/>
    <w:lvl w:ilvl="0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D3740DC"/>
    <w:multiLevelType w:val="hybridMultilevel"/>
    <w:tmpl w:val="4E0449A0"/>
    <w:lvl w:ilvl="0" w:tplc="EC6A67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8"/>
  </w:num>
  <w:num w:numId="5">
    <w:abstractNumId w:val="20"/>
  </w:num>
  <w:num w:numId="6">
    <w:abstractNumId w:val="10"/>
  </w:num>
  <w:num w:numId="7">
    <w:abstractNumId w:val="13"/>
  </w:num>
  <w:num w:numId="8">
    <w:abstractNumId w:val="9"/>
  </w:num>
  <w:num w:numId="9">
    <w:abstractNumId w:val="23"/>
  </w:num>
  <w:num w:numId="10">
    <w:abstractNumId w:val="5"/>
  </w:num>
  <w:num w:numId="11">
    <w:abstractNumId w:val="28"/>
  </w:num>
  <w:num w:numId="12">
    <w:abstractNumId w:val="29"/>
  </w:num>
  <w:num w:numId="13">
    <w:abstractNumId w:val="27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  <w:num w:numId="18">
    <w:abstractNumId w:val="30"/>
  </w:num>
  <w:num w:numId="19">
    <w:abstractNumId w:val="26"/>
  </w:num>
  <w:num w:numId="20">
    <w:abstractNumId w:val="19"/>
  </w:num>
  <w:num w:numId="21">
    <w:abstractNumId w:val="22"/>
  </w:num>
  <w:num w:numId="22">
    <w:abstractNumId w:val="18"/>
  </w:num>
  <w:num w:numId="23">
    <w:abstractNumId w:val="4"/>
  </w:num>
  <w:num w:numId="24">
    <w:abstractNumId w:val="6"/>
  </w:num>
  <w:num w:numId="25">
    <w:abstractNumId w:val="31"/>
  </w:num>
  <w:num w:numId="26">
    <w:abstractNumId w:val="21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A00BE"/>
    <w:rsid w:val="000C04C8"/>
    <w:rsid w:val="000E52CC"/>
    <w:rsid w:val="001125C2"/>
    <w:rsid w:val="001237B9"/>
    <w:rsid w:val="00154683"/>
    <w:rsid w:val="00191141"/>
    <w:rsid w:val="0019686D"/>
    <w:rsid w:val="001B1DAA"/>
    <w:rsid w:val="001B59FB"/>
    <w:rsid w:val="001C3292"/>
    <w:rsid w:val="001C5CE5"/>
    <w:rsid w:val="001E73BE"/>
    <w:rsid w:val="00211D16"/>
    <w:rsid w:val="0021290A"/>
    <w:rsid w:val="00237AF8"/>
    <w:rsid w:val="002E3FEB"/>
    <w:rsid w:val="002F298E"/>
    <w:rsid w:val="00307D88"/>
    <w:rsid w:val="00335E9D"/>
    <w:rsid w:val="00342F9D"/>
    <w:rsid w:val="00354B62"/>
    <w:rsid w:val="00384A96"/>
    <w:rsid w:val="00391070"/>
    <w:rsid w:val="003A3273"/>
    <w:rsid w:val="003B49A2"/>
    <w:rsid w:val="003C7E80"/>
    <w:rsid w:val="00425950"/>
    <w:rsid w:val="004877FF"/>
    <w:rsid w:val="00493DF8"/>
    <w:rsid w:val="004A326C"/>
    <w:rsid w:val="004D7059"/>
    <w:rsid w:val="004F22B2"/>
    <w:rsid w:val="004F2D9D"/>
    <w:rsid w:val="00511102"/>
    <w:rsid w:val="005133AF"/>
    <w:rsid w:val="00540B86"/>
    <w:rsid w:val="00544372"/>
    <w:rsid w:val="005475D6"/>
    <w:rsid w:val="00551569"/>
    <w:rsid w:val="0055287E"/>
    <w:rsid w:val="00557765"/>
    <w:rsid w:val="005661E9"/>
    <w:rsid w:val="005732BF"/>
    <w:rsid w:val="005B2CCC"/>
    <w:rsid w:val="005B321D"/>
    <w:rsid w:val="005D7182"/>
    <w:rsid w:val="005E1FC2"/>
    <w:rsid w:val="005F0EB4"/>
    <w:rsid w:val="005F1BE4"/>
    <w:rsid w:val="00603CEB"/>
    <w:rsid w:val="00695E79"/>
    <w:rsid w:val="006970CD"/>
    <w:rsid w:val="006B26EA"/>
    <w:rsid w:val="006F1013"/>
    <w:rsid w:val="00736BD0"/>
    <w:rsid w:val="00774FAB"/>
    <w:rsid w:val="00775A9E"/>
    <w:rsid w:val="007B3A3B"/>
    <w:rsid w:val="007E44AF"/>
    <w:rsid w:val="007E6DDF"/>
    <w:rsid w:val="00811165"/>
    <w:rsid w:val="008129D0"/>
    <w:rsid w:val="0082334C"/>
    <w:rsid w:val="00833E0E"/>
    <w:rsid w:val="00861013"/>
    <w:rsid w:val="008B258E"/>
    <w:rsid w:val="008F0B3E"/>
    <w:rsid w:val="00901942"/>
    <w:rsid w:val="00904663"/>
    <w:rsid w:val="009319A9"/>
    <w:rsid w:val="00983F80"/>
    <w:rsid w:val="00986255"/>
    <w:rsid w:val="009B1447"/>
    <w:rsid w:val="009D493F"/>
    <w:rsid w:val="009E00AD"/>
    <w:rsid w:val="009E0789"/>
    <w:rsid w:val="00A01745"/>
    <w:rsid w:val="00A10908"/>
    <w:rsid w:val="00A51922"/>
    <w:rsid w:val="00A61A25"/>
    <w:rsid w:val="00AA76F0"/>
    <w:rsid w:val="00AB2A02"/>
    <w:rsid w:val="00AB337D"/>
    <w:rsid w:val="00AB6406"/>
    <w:rsid w:val="00AC6556"/>
    <w:rsid w:val="00AD0598"/>
    <w:rsid w:val="00AD511E"/>
    <w:rsid w:val="00AD55FD"/>
    <w:rsid w:val="00AD6F3D"/>
    <w:rsid w:val="00AE0532"/>
    <w:rsid w:val="00AE179D"/>
    <w:rsid w:val="00B05A6B"/>
    <w:rsid w:val="00B363D8"/>
    <w:rsid w:val="00B4464A"/>
    <w:rsid w:val="00B535AE"/>
    <w:rsid w:val="00B5717E"/>
    <w:rsid w:val="00B81A00"/>
    <w:rsid w:val="00B92645"/>
    <w:rsid w:val="00B97F44"/>
    <w:rsid w:val="00BB2189"/>
    <w:rsid w:val="00BC374C"/>
    <w:rsid w:val="00BC37DF"/>
    <w:rsid w:val="00BC382A"/>
    <w:rsid w:val="00C00F0B"/>
    <w:rsid w:val="00C03771"/>
    <w:rsid w:val="00C13A31"/>
    <w:rsid w:val="00C25D50"/>
    <w:rsid w:val="00C3341A"/>
    <w:rsid w:val="00C52C48"/>
    <w:rsid w:val="00C56FF8"/>
    <w:rsid w:val="00CA6650"/>
    <w:rsid w:val="00CA6A54"/>
    <w:rsid w:val="00CC4437"/>
    <w:rsid w:val="00CF77C5"/>
    <w:rsid w:val="00D054E1"/>
    <w:rsid w:val="00D10016"/>
    <w:rsid w:val="00D141A3"/>
    <w:rsid w:val="00D438ED"/>
    <w:rsid w:val="00D43F94"/>
    <w:rsid w:val="00D735E3"/>
    <w:rsid w:val="00D771A5"/>
    <w:rsid w:val="00D96C49"/>
    <w:rsid w:val="00DA3250"/>
    <w:rsid w:val="00DB3C0D"/>
    <w:rsid w:val="00DD3C10"/>
    <w:rsid w:val="00E77FAA"/>
    <w:rsid w:val="00E95978"/>
    <w:rsid w:val="00EB0779"/>
    <w:rsid w:val="00EB58E2"/>
    <w:rsid w:val="00EC1691"/>
    <w:rsid w:val="00ED7CB6"/>
    <w:rsid w:val="00F05D0F"/>
    <w:rsid w:val="00F105C6"/>
    <w:rsid w:val="00F21124"/>
    <w:rsid w:val="00F23556"/>
    <w:rsid w:val="00F32E21"/>
    <w:rsid w:val="00F519A9"/>
    <w:rsid w:val="00F64F0C"/>
    <w:rsid w:val="00F84328"/>
    <w:rsid w:val="00FA1430"/>
    <w:rsid w:val="00FA55A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footnotes" Target="footnotes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7" Type="http://schemas.openxmlformats.org/officeDocument/2006/relationships/webSettings" Target="webSettings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032505"/>
    <w:rsid w:val="001B7C3E"/>
    <w:rsid w:val="00235619"/>
    <w:rsid w:val="00644F0C"/>
    <w:rsid w:val="0074039B"/>
    <w:rsid w:val="009A7661"/>
    <w:rsid w:val="00AD6FE0"/>
    <w:rsid w:val="00D25E05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E8E701-A725-3C4A-B778-CEAB534750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1E858F-A397-4FFE-B81E-0B885D0A9074}"/>
</file>

<file path=customXml/itemProps4.xml><?xml version="1.0" encoding="utf-8"?>
<ds:datastoreItem xmlns:ds="http://schemas.openxmlformats.org/officeDocument/2006/customXml" ds:itemID="{F7DC045F-343F-4AB4-A6A9-C938AB28BD97}"/>
</file>

<file path=customXml/itemProps5.xml><?xml version="1.0" encoding="utf-8"?>
<ds:datastoreItem xmlns:ds="http://schemas.openxmlformats.org/officeDocument/2006/customXml" ds:itemID="{BCA835A5-8759-4DF9-9752-BEACD8AD3C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972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17</cp:revision>
  <cp:lastPrinted>2014-12-16T18:56:00Z</cp:lastPrinted>
  <dcterms:created xsi:type="dcterms:W3CDTF">2015-02-17T16:49:00Z</dcterms:created>
  <dcterms:modified xsi:type="dcterms:W3CDTF">2015-03-27T20:13:00Z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