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829CD" w14:textId="05178955" w:rsidR="007B3A3B" w:rsidRDefault="00F64F0C" w:rsidP="00811165">
      <w:pPr>
        <w:pStyle w:val="Grostitre"/>
        <w:spacing w:after="480"/>
      </w:pPr>
      <w:r>
        <w:t>Questionnaire – Intérêt pour la lecture</w:t>
      </w:r>
    </w:p>
    <w:p w14:paraId="2AB64E0A" w14:textId="77777777" w:rsidR="00E77FAA" w:rsidRPr="00193B3F" w:rsidRDefault="00E77FAA" w:rsidP="00811165">
      <w:pPr>
        <w:widowControl w:val="0"/>
        <w:tabs>
          <w:tab w:val="left" w:pos="6840"/>
          <w:tab w:val="left" w:pos="7080"/>
        </w:tabs>
        <w:spacing w:before="240" w:after="0" w:line="240" w:lineRule="auto"/>
        <w:rPr>
          <w:rFonts w:eastAsia="Arial" w:cs="Arial"/>
          <w:color w:val="000000"/>
          <w:szCs w:val="21"/>
          <w:lang w:eastAsia="fr-CA"/>
        </w:rPr>
      </w:pPr>
      <w:r w:rsidRPr="00193B3F">
        <w:rPr>
          <w:rFonts w:eastAsia="Arial" w:cs="Arial"/>
          <w:color w:val="000000"/>
          <w:szCs w:val="21"/>
          <w:lang w:eastAsia="fr-CA"/>
        </w:rPr>
        <w:t>Nom de l’élève :</w:t>
      </w:r>
      <w:r>
        <w:rPr>
          <w:rFonts w:eastAsia="Arial" w:cs="Arial"/>
          <w:color w:val="000000"/>
          <w:szCs w:val="21"/>
          <w:lang w:eastAsia="fr-CA"/>
        </w:rPr>
        <w:t xml:space="preserve"> _________________________________</w:t>
      </w:r>
      <w:r>
        <w:rPr>
          <w:rFonts w:eastAsia="Arial" w:cs="Arial"/>
          <w:color w:val="000000"/>
          <w:szCs w:val="21"/>
          <w:lang w:eastAsia="fr-CA"/>
        </w:rPr>
        <w:tab/>
      </w:r>
      <w:r w:rsidRPr="00193B3F">
        <w:rPr>
          <w:rFonts w:eastAsia="Arial" w:cs="Arial"/>
          <w:color w:val="000000"/>
          <w:szCs w:val="21"/>
          <w:lang w:eastAsia="fr-CA"/>
        </w:rPr>
        <w:t xml:space="preserve">Date : </w:t>
      </w:r>
      <w:r>
        <w:rPr>
          <w:rFonts w:eastAsia="Arial" w:cs="Arial"/>
          <w:color w:val="000000"/>
          <w:szCs w:val="21"/>
          <w:lang w:eastAsia="fr-CA"/>
        </w:rPr>
        <w:t>________________</w:t>
      </w:r>
    </w:p>
    <w:p w14:paraId="5CEDA93A" w14:textId="77777777" w:rsidR="00E77FAA" w:rsidRPr="00310ACB" w:rsidRDefault="00E77FAA" w:rsidP="00811165">
      <w:pPr>
        <w:widowControl w:val="0"/>
        <w:spacing w:before="48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>Pourquoi aimes-tu ou n’aimes-tu pas lire?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7FAA" w14:paraId="2C8399C7" w14:textId="77777777" w:rsidTr="004A01AC">
        <w:trPr>
          <w:trHeight w:val="769"/>
        </w:trPr>
        <w:tc>
          <w:tcPr>
            <w:tcW w:w="9498" w:type="dxa"/>
            <w:shd w:val="clear" w:color="auto" w:fill="auto"/>
          </w:tcPr>
          <w:p w14:paraId="24820EEF" w14:textId="77777777" w:rsidR="00E77FAA" w:rsidRPr="009339FD" w:rsidRDefault="00E77FAA" w:rsidP="00BE5F52">
            <w:pPr>
              <w:spacing w:before="80" w:after="80" w:line="240" w:lineRule="auto"/>
              <w:ind w:hanging="48"/>
            </w:pPr>
          </w:p>
        </w:tc>
      </w:tr>
    </w:tbl>
    <w:p w14:paraId="4FAF2E8D" w14:textId="05DE0030" w:rsidR="00E77FAA" w:rsidRPr="00310ACB" w:rsidRDefault="00E77FAA" w:rsidP="00E77FAA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>Parle-moi de tes dernières lectures (p. ex., un roman lu cet été, ton coup de cœur,</w:t>
      </w:r>
      <w:r w:rsidR="00811165" w:rsidRPr="00310ACB">
        <w:rPr>
          <w:rFonts w:eastAsia="Arial" w:cs="Arial"/>
          <w:b/>
          <w:color w:val="000000"/>
          <w:szCs w:val="21"/>
          <w:lang w:eastAsia="fr-CA"/>
        </w:rPr>
        <w:t xml:space="preserve"> tes genres de texte</w:t>
      </w:r>
      <w:bookmarkStart w:id="0" w:name="_GoBack"/>
      <w:bookmarkEnd w:id="0"/>
      <w:r w:rsidR="00811165" w:rsidRPr="00310ACB">
        <w:rPr>
          <w:rFonts w:eastAsia="Arial" w:cs="Arial"/>
          <w:b/>
          <w:color w:val="000000"/>
          <w:szCs w:val="21"/>
          <w:lang w:eastAsia="fr-CA"/>
        </w:rPr>
        <w:t xml:space="preserve"> préférés).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7FAA" w14:paraId="37AC35AF" w14:textId="77777777" w:rsidTr="004A01AC">
        <w:trPr>
          <w:trHeight w:val="769"/>
        </w:trPr>
        <w:tc>
          <w:tcPr>
            <w:tcW w:w="9498" w:type="dxa"/>
            <w:shd w:val="clear" w:color="auto" w:fill="auto"/>
          </w:tcPr>
          <w:p w14:paraId="0E99A719" w14:textId="77777777" w:rsidR="00E77FAA" w:rsidRPr="009339FD" w:rsidRDefault="00E77FAA" w:rsidP="00BE5F52">
            <w:pPr>
              <w:spacing w:before="80" w:after="80" w:line="240" w:lineRule="auto"/>
              <w:ind w:hanging="48"/>
            </w:pPr>
          </w:p>
        </w:tc>
      </w:tr>
    </w:tbl>
    <w:p w14:paraId="578AC035" w14:textId="286DF5BC" w:rsidR="00BE5F52" w:rsidRPr="00310ACB" w:rsidRDefault="00E77FAA" w:rsidP="00BE5F52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 xml:space="preserve">Quels sont les sujets de lecture </w:t>
      </w:r>
      <w:r w:rsidR="00B5454A">
        <w:rPr>
          <w:rFonts w:eastAsia="Arial" w:cs="Arial"/>
          <w:b/>
          <w:color w:val="000000"/>
          <w:szCs w:val="21"/>
          <w:lang w:eastAsia="fr-CA"/>
        </w:rPr>
        <w:t xml:space="preserve">liés </w:t>
      </w:r>
      <w:r w:rsidR="00644480">
        <w:rPr>
          <w:rFonts w:eastAsia="Arial" w:cs="Arial"/>
          <w:b/>
          <w:color w:val="000000"/>
          <w:szCs w:val="21"/>
          <w:lang w:eastAsia="fr-CA"/>
        </w:rPr>
        <w:t>au</w:t>
      </w:r>
      <w:r w:rsidR="00EF3D77">
        <w:rPr>
          <w:rFonts w:eastAsia="Arial" w:cs="Arial"/>
          <w:b/>
          <w:color w:val="000000"/>
          <w:szCs w:val="21"/>
          <w:lang w:eastAsia="fr-CA"/>
        </w:rPr>
        <w:t xml:space="preserve"> </w:t>
      </w:r>
      <w:r w:rsidR="00B5454A">
        <w:rPr>
          <w:rFonts w:eastAsia="Arial" w:cs="Arial"/>
          <w:b/>
          <w:color w:val="000000"/>
          <w:szCs w:val="21"/>
          <w:lang w:eastAsia="fr-CA"/>
        </w:rPr>
        <w:t xml:space="preserve">cours </w:t>
      </w:r>
      <w:r w:rsidRPr="00310ACB">
        <w:rPr>
          <w:rFonts w:eastAsia="Arial" w:cs="Arial"/>
          <w:b/>
          <w:color w:val="000000"/>
          <w:szCs w:val="21"/>
          <w:lang w:eastAsia="fr-CA"/>
        </w:rPr>
        <w:t>qui t’intéressent?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E5F52" w14:paraId="72995316" w14:textId="77777777" w:rsidTr="00285F25">
        <w:trPr>
          <w:trHeight w:val="769"/>
        </w:trPr>
        <w:tc>
          <w:tcPr>
            <w:tcW w:w="9498" w:type="dxa"/>
            <w:shd w:val="clear" w:color="auto" w:fill="auto"/>
          </w:tcPr>
          <w:p w14:paraId="00FC857A" w14:textId="77777777" w:rsidR="00BE5F52" w:rsidRPr="009339FD" w:rsidRDefault="00BE5F52" w:rsidP="00285F25">
            <w:pPr>
              <w:spacing w:before="80" w:after="80" w:line="240" w:lineRule="auto"/>
              <w:ind w:hanging="48"/>
            </w:pPr>
          </w:p>
        </w:tc>
      </w:tr>
    </w:tbl>
    <w:p w14:paraId="4A1418C6" w14:textId="77777777" w:rsidR="00BE5F52" w:rsidRPr="00310ACB" w:rsidRDefault="00E77FAA" w:rsidP="00BE5F52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 xml:space="preserve">Lis-tu les journaux? Lesquels?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E5F52" w14:paraId="34155AFE" w14:textId="77777777" w:rsidTr="00285F25">
        <w:trPr>
          <w:trHeight w:val="769"/>
        </w:trPr>
        <w:tc>
          <w:tcPr>
            <w:tcW w:w="9498" w:type="dxa"/>
            <w:shd w:val="clear" w:color="auto" w:fill="auto"/>
          </w:tcPr>
          <w:p w14:paraId="0007535A" w14:textId="77777777" w:rsidR="00BE5F52" w:rsidRPr="009339FD" w:rsidRDefault="00BE5F52" w:rsidP="00285F25">
            <w:pPr>
              <w:spacing w:before="80" w:after="80" w:line="240" w:lineRule="auto"/>
              <w:ind w:hanging="48"/>
            </w:pPr>
          </w:p>
        </w:tc>
      </w:tr>
    </w:tbl>
    <w:p w14:paraId="59CCA07B" w14:textId="77777777" w:rsidR="00BE5F52" w:rsidRPr="00310ACB" w:rsidRDefault="00E77FAA" w:rsidP="00BE5F52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 xml:space="preserve">Quelles sections t’intéressent?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E5F52" w14:paraId="0F6D5D8B" w14:textId="77777777" w:rsidTr="00285F25">
        <w:trPr>
          <w:trHeight w:val="769"/>
        </w:trPr>
        <w:tc>
          <w:tcPr>
            <w:tcW w:w="9498" w:type="dxa"/>
            <w:shd w:val="clear" w:color="auto" w:fill="auto"/>
          </w:tcPr>
          <w:p w14:paraId="1A357244" w14:textId="77777777" w:rsidR="00BE5F52" w:rsidRPr="009339FD" w:rsidRDefault="00BE5F52" w:rsidP="00285F25">
            <w:pPr>
              <w:spacing w:before="80" w:after="80" w:line="240" w:lineRule="auto"/>
              <w:ind w:hanging="48"/>
            </w:pPr>
          </w:p>
        </w:tc>
      </w:tr>
    </w:tbl>
    <w:p w14:paraId="2E13B094" w14:textId="77777777" w:rsidR="00BE5F52" w:rsidRPr="00310ACB" w:rsidRDefault="00E77FAA" w:rsidP="00BE5F52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 xml:space="preserve">Reçois-tu à la maison ou par courriel des revues, des magazines ou des journaux? Lesquels?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E5F52" w14:paraId="2E97DAA4" w14:textId="77777777" w:rsidTr="00285F25">
        <w:trPr>
          <w:trHeight w:val="769"/>
        </w:trPr>
        <w:tc>
          <w:tcPr>
            <w:tcW w:w="9498" w:type="dxa"/>
            <w:shd w:val="clear" w:color="auto" w:fill="auto"/>
          </w:tcPr>
          <w:p w14:paraId="4469EC37" w14:textId="77777777" w:rsidR="00BE5F52" w:rsidRPr="009339FD" w:rsidRDefault="00BE5F52" w:rsidP="00285F25">
            <w:pPr>
              <w:spacing w:before="80" w:after="80" w:line="240" w:lineRule="auto"/>
              <w:ind w:hanging="48"/>
            </w:pPr>
          </w:p>
        </w:tc>
      </w:tr>
    </w:tbl>
    <w:p w14:paraId="59218ACE" w14:textId="2F64CB59" w:rsidR="00BE5F52" w:rsidRPr="00310ACB" w:rsidRDefault="00811165" w:rsidP="00BE5F52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>Aimes-tu les livres audio?</w:t>
      </w:r>
      <w:r w:rsidR="00BE5F52" w:rsidRPr="00310ACB">
        <w:rPr>
          <w:rFonts w:eastAsia="Arial" w:cs="Arial"/>
          <w:b/>
          <w:color w:val="000000"/>
          <w:szCs w:val="21"/>
          <w:lang w:eastAsia="fr-CA"/>
        </w:rPr>
        <w:t xml:space="preserve"> </w:t>
      </w:r>
      <w:r w:rsidR="00862ECA">
        <w:rPr>
          <w:rFonts w:eastAsia="Arial" w:cs="Arial"/>
          <w:b/>
          <w:color w:val="000000"/>
          <w:szCs w:val="21"/>
          <w:lang w:eastAsia="fr-CA"/>
        </w:rPr>
        <w:t>Explique ta réponse</w:t>
      </w:r>
      <w:r w:rsidR="00F27736">
        <w:rPr>
          <w:rFonts w:eastAsia="Arial" w:cs="Arial"/>
          <w:b/>
          <w:color w:val="000000"/>
          <w:szCs w:val="21"/>
          <w:lang w:eastAsia="fr-C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E5F52" w14:paraId="2EEE49B9" w14:textId="77777777" w:rsidTr="00285F25">
        <w:trPr>
          <w:trHeight w:val="769"/>
        </w:trPr>
        <w:tc>
          <w:tcPr>
            <w:tcW w:w="9498" w:type="dxa"/>
            <w:shd w:val="clear" w:color="auto" w:fill="auto"/>
          </w:tcPr>
          <w:p w14:paraId="76D6F127" w14:textId="77777777" w:rsidR="00BE5F52" w:rsidRPr="009339FD" w:rsidRDefault="00BE5F52" w:rsidP="00285F25">
            <w:pPr>
              <w:spacing w:before="80" w:after="80" w:line="240" w:lineRule="auto"/>
              <w:ind w:hanging="48"/>
            </w:pPr>
          </w:p>
        </w:tc>
      </w:tr>
    </w:tbl>
    <w:p w14:paraId="1CE1A76B" w14:textId="79B6AB57" w:rsidR="00BE5F52" w:rsidRPr="00310ACB" w:rsidRDefault="00E77FAA" w:rsidP="00BE5F52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>À quelle fréquence te rends-</w:t>
      </w:r>
      <w:r w:rsidR="00811165" w:rsidRPr="00310ACB">
        <w:rPr>
          <w:rFonts w:eastAsia="Arial" w:cs="Arial"/>
          <w:b/>
          <w:color w:val="000000"/>
          <w:szCs w:val="21"/>
          <w:lang w:eastAsia="fr-CA"/>
        </w:rPr>
        <w:t>tu à la bibliothèque pour lire?</w:t>
      </w:r>
      <w:r w:rsidR="00BE5F52" w:rsidRPr="00310ACB">
        <w:rPr>
          <w:rFonts w:eastAsia="Arial" w:cs="Arial"/>
          <w:b/>
          <w:color w:val="000000"/>
          <w:szCs w:val="21"/>
          <w:lang w:eastAsia="fr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E5F52" w14:paraId="19EED038" w14:textId="77777777" w:rsidTr="00285F25">
        <w:trPr>
          <w:trHeight w:val="769"/>
        </w:trPr>
        <w:tc>
          <w:tcPr>
            <w:tcW w:w="9498" w:type="dxa"/>
            <w:shd w:val="clear" w:color="auto" w:fill="auto"/>
          </w:tcPr>
          <w:p w14:paraId="17E07B81" w14:textId="77777777" w:rsidR="00BE5F52" w:rsidRPr="009339FD" w:rsidRDefault="00BE5F52" w:rsidP="00285F25">
            <w:pPr>
              <w:spacing w:before="80" w:after="80" w:line="240" w:lineRule="auto"/>
              <w:ind w:hanging="48"/>
            </w:pPr>
          </w:p>
        </w:tc>
      </w:tr>
    </w:tbl>
    <w:p w14:paraId="76BC36EE" w14:textId="3941658D" w:rsidR="00E77FAA" w:rsidRPr="00310ACB" w:rsidRDefault="00E77FAA" w:rsidP="00E77FAA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lastRenderedPageBreak/>
        <w:t xml:space="preserve">Es-tu une bonne lectrice ou un bon lecteur? Pourquoi?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7FAA" w14:paraId="2CDF91A4" w14:textId="77777777" w:rsidTr="004A01AC">
        <w:trPr>
          <w:trHeight w:val="769"/>
        </w:trPr>
        <w:tc>
          <w:tcPr>
            <w:tcW w:w="9498" w:type="dxa"/>
            <w:shd w:val="clear" w:color="auto" w:fill="auto"/>
          </w:tcPr>
          <w:p w14:paraId="2D9449CA" w14:textId="77777777" w:rsidR="00E77FAA" w:rsidRPr="009339FD" w:rsidRDefault="00E77FAA" w:rsidP="004A01AC">
            <w:pPr>
              <w:spacing w:after="0" w:line="240" w:lineRule="auto"/>
              <w:ind w:hanging="48"/>
            </w:pPr>
          </w:p>
        </w:tc>
      </w:tr>
    </w:tbl>
    <w:p w14:paraId="17E31074" w14:textId="3598F874" w:rsidR="00E77FAA" w:rsidRPr="00310ACB" w:rsidRDefault="00E77FAA" w:rsidP="00E77FAA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 xml:space="preserve">Quel genre de lecture aimes-tu faire dans Internet (p. ex., lire pour </w:t>
      </w:r>
      <w:r w:rsidR="00FE5A71">
        <w:rPr>
          <w:rFonts w:eastAsia="Arial" w:cs="Arial"/>
          <w:b/>
          <w:color w:val="000000"/>
          <w:szCs w:val="21"/>
          <w:lang w:eastAsia="fr-CA"/>
        </w:rPr>
        <w:t>t</w:t>
      </w:r>
      <w:r w:rsidRPr="00310ACB">
        <w:rPr>
          <w:rFonts w:eastAsia="Arial" w:cs="Arial"/>
          <w:b/>
          <w:color w:val="000000"/>
          <w:szCs w:val="21"/>
          <w:lang w:eastAsia="fr-CA"/>
        </w:rPr>
        <w:t>’informer et faire une recherche,</w:t>
      </w:r>
      <w:r w:rsidR="000E02BE">
        <w:rPr>
          <w:rFonts w:eastAsia="Arial" w:cs="Arial"/>
          <w:b/>
          <w:color w:val="000000"/>
          <w:szCs w:val="21"/>
          <w:lang w:eastAsia="fr-CA"/>
        </w:rPr>
        <w:t xml:space="preserve"> lire sur les réseaux sociaux)?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7FAA" w14:paraId="43E5466D" w14:textId="77777777" w:rsidTr="004A01AC">
        <w:trPr>
          <w:trHeight w:val="769"/>
        </w:trPr>
        <w:tc>
          <w:tcPr>
            <w:tcW w:w="9498" w:type="dxa"/>
            <w:shd w:val="clear" w:color="auto" w:fill="auto"/>
          </w:tcPr>
          <w:p w14:paraId="7CFAFDBD" w14:textId="77777777" w:rsidR="00E77FAA" w:rsidRPr="009339FD" w:rsidRDefault="00E77FAA" w:rsidP="004A01AC">
            <w:pPr>
              <w:spacing w:after="0" w:line="240" w:lineRule="auto"/>
              <w:ind w:hanging="48"/>
            </w:pPr>
          </w:p>
        </w:tc>
      </w:tr>
    </w:tbl>
    <w:p w14:paraId="4DCBACB9" w14:textId="77777777" w:rsidR="00E77FAA" w:rsidRPr="00310ACB" w:rsidRDefault="00E77FAA" w:rsidP="00E77FAA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 xml:space="preserve">Avec qui aimes-tu discuter des lectures que tu as faites?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7FAA" w14:paraId="449B3B82" w14:textId="77777777" w:rsidTr="004A01AC">
        <w:trPr>
          <w:trHeight w:val="769"/>
        </w:trPr>
        <w:tc>
          <w:tcPr>
            <w:tcW w:w="9498" w:type="dxa"/>
            <w:shd w:val="clear" w:color="auto" w:fill="auto"/>
          </w:tcPr>
          <w:p w14:paraId="19AE08FB" w14:textId="77777777" w:rsidR="00E77FAA" w:rsidRPr="009339FD" w:rsidRDefault="00E77FAA" w:rsidP="004A01AC">
            <w:pPr>
              <w:spacing w:after="0" w:line="240" w:lineRule="auto"/>
              <w:ind w:hanging="48"/>
            </w:pPr>
          </w:p>
        </w:tc>
      </w:tr>
    </w:tbl>
    <w:p w14:paraId="1246B828" w14:textId="5270E5B7" w:rsidR="00E77FAA" w:rsidRPr="00310ACB" w:rsidRDefault="00811165" w:rsidP="00E77FAA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10ACB">
        <w:rPr>
          <w:rFonts w:eastAsia="Arial" w:cs="Arial"/>
          <w:b/>
          <w:color w:val="000000"/>
          <w:szCs w:val="21"/>
          <w:lang w:eastAsia="fr-CA"/>
        </w:rPr>
        <w:t>Commentaire</w:t>
      </w:r>
      <w:r w:rsidR="00310ACB">
        <w:rPr>
          <w:rFonts w:eastAsia="Arial" w:cs="Arial"/>
          <w:b/>
          <w:color w:val="000000"/>
          <w:szCs w:val="21"/>
          <w:lang w:eastAsia="fr-CA"/>
        </w:rPr>
        <w:t xml:space="preserve"> de l’enseignante ou de l’enseignant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7FAA" w14:paraId="0E18469C" w14:textId="77777777" w:rsidTr="004A01AC">
        <w:trPr>
          <w:trHeight w:val="769"/>
        </w:trPr>
        <w:tc>
          <w:tcPr>
            <w:tcW w:w="9498" w:type="dxa"/>
            <w:shd w:val="clear" w:color="auto" w:fill="auto"/>
          </w:tcPr>
          <w:p w14:paraId="3E138669" w14:textId="22ACE2A2" w:rsidR="004A01AC" w:rsidRPr="009339FD" w:rsidRDefault="004A01AC" w:rsidP="004A01AC">
            <w:pPr>
              <w:spacing w:after="0" w:line="240" w:lineRule="auto"/>
              <w:ind w:hanging="48"/>
            </w:pPr>
          </w:p>
        </w:tc>
      </w:tr>
    </w:tbl>
    <w:p w14:paraId="35701C2A" w14:textId="2F57354E" w:rsidR="005732BF" w:rsidRPr="009339FD" w:rsidRDefault="005732BF" w:rsidP="00E77FAA">
      <w:pPr>
        <w:pStyle w:val="BulletRond"/>
        <w:framePr w:hSpace="0" w:wrap="auto" w:hAnchor="text" w:xAlign="left" w:yAlign="inline"/>
        <w:numPr>
          <w:ilvl w:val="0"/>
          <w:numId w:val="0"/>
        </w:numPr>
        <w:spacing w:before="120" w:after="240"/>
        <w:ind w:left="216" w:hanging="216"/>
      </w:pPr>
    </w:p>
    <w:sectPr w:rsidR="005732BF" w:rsidRPr="009339FD" w:rsidSect="00551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4A01AC" w:rsidRDefault="004A01AC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4A01AC" w:rsidRDefault="004A01AC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4A01AC" w:rsidRDefault="004A01AC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4A01AC" w:rsidRDefault="004A01AC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4A01AC" w:rsidRDefault="004A01A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4A01AC" w:rsidRDefault="004A01AC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4A01AC" w14:paraId="28488AF4" w14:textId="77777777" w:rsidTr="00E95978">
      <w:tc>
        <w:tcPr>
          <w:tcW w:w="4791" w:type="pct"/>
          <w:vAlign w:val="center"/>
        </w:tcPr>
        <w:p w14:paraId="324F62E3" w14:textId="794B3C69" w:rsidR="004A01AC" w:rsidRDefault="004A01AC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715B2CF8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-66040</wp:posOffset>
                    </wp:positionV>
                    <wp:extent cx="977900" cy="342900"/>
                    <wp:effectExtent l="0" t="0" r="0" b="1270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4A01AC" w:rsidRPr="00D344EF" w:rsidRDefault="004A01AC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4A01AC" w:rsidRPr="00D344EF" w:rsidRDefault="004A01AC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7" type="#_x0000_t202" style="position:absolute;left:0;text-align:left;margin-left:-85.7pt;margin-top:-5.15pt;width: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" filled="f" stroked="f">
                    <v:textbox>
                      <w:txbxContent>
                        <w:p w14:paraId="1A89874F" w14:textId="77777777" w:rsidR="00811165" w:rsidRPr="00D344EF" w:rsidRDefault="00811165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811165" w:rsidRPr="00D344EF" w:rsidRDefault="00811165" w:rsidP="0081116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4A01AC" w:rsidRPr="005B321D" w:rsidRDefault="004A01AC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6C2225" w:rsidRPr="006C2225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4A01AC" w:rsidRPr="00307D88" w:rsidRDefault="004A01AC" w:rsidP="006970C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CB331" w14:textId="77777777" w:rsidR="004A01AC" w:rsidRDefault="004A01A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4A01AC" w:rsidRDefault="004A01AC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4A01AC" w:rsidRDefault="004A01AC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4A01AC" w:rsidRDefault="004A01A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4A01AC" w:rsidRDefault="004A01AC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4A01AC" w:rsidRDefault="004A01A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3F51" w14:textId="77777777" w:rsidR="004A01AC" w:rsidRDefault="004A01A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F6896" w14:textId="77777777" w:rsidR="004A01AC" w:rsidRDefault="004A01A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229F6"/>
    <w:rsid w:val="000A00BE"/>
    <w:rsid w:val="000C04C8"/>
    <w:rsid w:val="000E02BE"/>
    <w:rsid w:val="000E52CC"/>
    <w:rsid w:val="001010B1"/>
    <w:rsid w:val="001125C2"/>
    <w:rsid w:val="001237B9"/>
    <w:rsid w:val="00154683"/>
    <w:rsid w:val="0019686D"/>
    <w:rsid w:val="001B1DAA"/>
    <w:rsid w:val="001B59FB"/>
    <w:rsid w:val="001C5CE5"/>
    <w:rsid w:val="001E73BE"/>
    <w:rsid w:val="00211D16"/>
    <w:rsid w:val="0021290A"/>
    <w:rsid w:val="00237AF8"/>
    <w:rsid w:val="002E3FEB"/>
    <w:rsid w:val="002F298E"/>
    <w:rsid w:val="00307D88"/>
    <w:rsid w:val="00310ACB"/>
    <w:rsid w:val="00335E9D"/>
    <w:rsid w:val="00342F9D"/>
    <w:rsid w:val="00354B62"/>
    <w:rsid w:val="00384A96"/>
    <w:rsid w:val="00391070"/>
    <w:rsid w:val="003B49A2"/>
    <w:rsid w:val="003C58A4"/>
    <w:rsid w:val="00425950"/>
    <w:rsid w:val="004877FF"/>
    <w:rsid w:val="00493DF8"/>
    <w:rsid w:val="004A01AC"/>
    <w:rsid w:val="004A326C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7765"/>
    <w:rsid w:val="005661E9"/>
    <w:rsid w:val="005732BF"/>
    <w:rsid w:val="005B2CCC"/>
    <w:rsid w:val="005B321D"/>
    <w:rsid w:val="005E1FC2"/>
    <w:rsid w:val="005F0EB4"/>
    <w:rsid w:val="005F1BE4"/>
    <w:rsid w:val="00603CEB"/>
    <w:rsid w:val="00644480"/>
    <w:rsid w:val="006970CD"/>
    <w:rsid w:val="006C2225"/>
    <w:rsid w:val="006F1013"/>
    <w:rsid w:val="00736BD0"/>
    <w:rsid w:val="00774FAB"/>
    <w:rsid w:val="00775A9E"/>
    <w:rsid w:val="007B3A3B"/>
    <w:rsid w:val="007E44AF"/>
    <w:rsid w:val="007E6DDF"/>
    <w:rsid w:val="00811165"/>
    <w:rsid w:val="008129D0"/>
    <w:rsid w:val="00833E0E"/>
    <w:rsid w:val="00861013"/>
    <w:rsid w:val="00862ECA"/>
    <w:rsid w:val="008B258E"/>
    <w:rsid w:val="00901942"/>
    <w:rsid w:val="00904663"/>
    <w:rsid w:val="009319A9"/>
    <w:rsid w:val="00983F80"/>
    <w:rsid w:val="00986255"/>
    <w:rsid w:val="009B1447"/>
    <w:rsid w:val="009D493F"/>
    <w:rsid w:val="009E00AD"/>
    <w:rsid w:val="00A01745"/>
    <w:rsid w:val="00A51922"/>
    <w:rsid w:val="00A61A25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454A"/>
    <w:rsid w:val="00B5717E"/>
    <w:rsid w:val="00B81A00"/>
    <w:rsid w:val="00B92645"/>
    <w:rsid w:val="00BB2189"/>
    <w:rsid w:val="00BC37DF"/>
    <w:rsid w:val="00BC382A"/>
    <w:rsid w:val="00BE5F52"/>
    <w:rsid w:val="00C00F0B"/>
    <w:rsid w:val="00C03771"/>
    <w:rsid w:val="00C13A31"/>
    <w:rsid w:val="00C25D50"/>
    <w:rsid w:val="00C3341A"/>
    <w:rsid w:val="00C56FF8"/>
    <w:rsid w:val="00CA6A54"/>
    <w:rsid w:val="00CC4437"/>
    <w:rsid w:val="00CF77C5"/>
    <w:rsid w:val="00D054E1"/>
    <w:rsid w:val="00D10016"/>
    <w:rsid w:val="00D141A3"/>
    <w:rsid w:val="00D438ED"/>
    <w:rsid w:val="00D735E3"/>
    <w:rsid w:val="00D771A5"/>
    <w:rsid w:val="00D96C49"/>
    <w:rsid w:val="00DA3250"/>
    <w:rsid w:val="00DB3C0D"/>
    <w:rsid w:val="00E06575"/>
    <w:rsid w:val="00E77FAA"/>
    <w:rsid w:val="00E95978"/>
    <w:rsid w:val="00EB0779"/>
    <w:rsid w:val="00EC1691"/>
    <w:rsid w:val="00EF3D77"/>
    <w:rsid w:val="00F05D0F"/>
    <w:rsid w:val="00F105C6"/>
    <w:rsid w:val="00F21124"/>
    <w:rsid w:val="00F23556"/>
    <w:rsid w:val="00F27736"/>
    <w:rsid w:val="00F32E21"/>
    <w:rsid w:val="00F519A9"/>
    <w:rsid w:val="00F64F0C"/>
    <w:rsid w:val="00F84328"/>
    <w:rsid w:val="00FA1430"/>
    <w:rsid w:val="00FA55A8"/>
    <w:rsid w:val="00FE5A71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0F68E8"/>
    <w:rsid w:val="001B7C3E"/>
    <w:rsid w:val="00235619"/>
    <w:rsid w:val="00644F0C"/>
    <w:rsid w:val="009A7661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B65D54-21D7-FB43-901A-0F8B43134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CF643C-88DB-46C6-AC3B-89EBE3DAEEE3}"/>
</file>

<file path=customXml/itemProps4.xml><?xml version="1.0" encoding="utf-8"?>
<ds:datastoreItem xmlns:ds="http://schemas.openxmlformats.org/officeDocument/2006/customXml" ds:itemID="{97C50827-1023-432D-B9DD-48DF5BC52C26}"/>
</file>

<file path=customXml/itemProps5.xml><?xml version="1.0" encoding="utf-8"?>
<ds:datastoreItem xmlns:ds="http://schemas.openxmlformats.org/officeDocument/2006/customXml" ds:itemID="{E2BA2C13-93EA-47BD-A239-FB0FA8566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142</Words>
  <Characters>785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28</cp:revision>
  <cp:lastPrinted>2014-12-16T18:56:00Z</cp:lastPrinted>
  <dcterms:created xsi:type="dcterms:W3CDTF">2015-02-07T16:27:00Z</dcterms:created>
  <dcterms:modified xsi:type="dcterms:W3CDTF">2015-03-27T20:13:00Z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