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154CE" w14:textId="77777777" w:rsidR="00E043DC" w:rsidRPr="00384A96" w:rsidRDefault="00E043DC" w:rsidP="00E043DC">
      <w:pPr>
        <w:spacing w:line="240" w:lineRule="auto"/>
        <w:jc w:val="center"/>
        <w:rPr>
          <w:b/>
          <w:sz w:val="32"/>
          <w:szCs w:val="32"/>
        </w:rPr>
      </w:pPr>
      <w:r w:rsidRPr="00384A96">
        <w:rPr>
          <w:b/>
          <w:sz w:val="32"/>
          <w:szCs w:val="32"/>
        </w:rPr>
        <w:t>Carnet de lecture</w:t>
      </w:r>
    </w:p>
    <w:p w14:paraId="78AF18B5" w14:textId="77777777" w:rsidR="00E043DC" w:rsidRPr="00AB6406" w:rsidRDefault="00E043DC" w:rsidP="00E043DC">
      <w:pPr>
        <w:spacing w:line="240" w:lineRule="auto"/>
        <w:rPr>
          <w:sz w:val="18"/>
          <w:szCs w:val="18"/>
        </w:rPr>
      </w:pPr>
      <w:r w:rsidRPr="00AB6406">
        <w:rPr>
          <w:sz w:val="18"/>
          <w:szCs w:val="18"/>
        </w:rPr>
        <w:t xml:space="preserve">Le carnet de lecture est un journal de bord dans lequel les particularités qui accompagnent un fait, un </w:t>
      </w:r>
      <w:proofErr w:type="spellStart"/>
      <w:r w:rsidRPr="00AB6406">
        <w:rPr>
          <w:sz w:val="18"/>
          <w:szCs w:val="18"/>
        </w:rPr>
        <w:t>événement</w:t>
      </w:r>
      <w:proofErr w:type="spellEnd"/>
      <w:r w:rsidRPr="00AB6406">
        <w:rPr>
          <w:sz w:val="18"/>
          <w:szCs w:val="18"/>
        </w:rPr>
        <w:t xml:space="preserve">, une situation au cours de la lecture sont notées. Ce peut être des impressions, un </w:t>
      </w:r>
      <w:proofErr w:type="gramStart"/>
      <w:r w:rsidRPr="00AB6406">
        <w:rPr>
          <w:sz w:val="18"/>
          <w:szCs w:val="18"/>
        </w:rPr>
        <w:t>résumé</w:t>
      </w:r>
      <w:proofErr w:type="gramEnd"/>
      <w:r w:rsidRPr="00AB6406">
        <w:rPr>
          <w:sz w:val="18"/>
          <w:szCs w:val="18"/>
        </w:rPr>
        <w:t>, une appréciation. Le format peut être varié : carnet papier,</w:t>
      </w:r>
      <w:r>
        <w:rPr>
          <w:sz w:val="18"/>
          <w:szCs w:val="18"/>
        </w:rPr>
        <w:t xml:space="preserve"> blogue,</w:t>
      </w:r>
      <w:r w:rsidRPr="00AB6406">
        <w:rPr>
          <w:sz w:val="18"/>
          <w:szCs w:val="18"/>
        </w:rPr>
        <w:t xml:space="preserve"> </w:t>
      </w:r>
      <w:proofErr w:type="spellStart"/>
      <w:r w:rsidRPr="00AB6406">
        <w:rPr>
          <w:sz w:val="18"/>
          <w:szCs w:val="18"/>
        </w:rPr>
        <w:t>collimage</w:t>
      </w:r>
      <w:proofErr w:type="spellEnd"/>
      <w:r w:rsidRPr="00AB6406">
        <w:rPr>
          <w:sz w:val="18"/>
          <w:szCs w:val="18"/>
        </w:rPr>
        <w:t>, affiche, enregistrement audio ou vidéo.</w:t>
      </w:r>
    </w:p>
    <w:p w14:paraId="7053C898" w14:textId="77777777" w:rsidR="00E043DC" w:rsidRPr="00AB6406" w:rsidRDefault="00E043DC" w:rsidP="00E043DC">
      <w:pPr>
        <w:spacing w:line="240" w:lineRule="auto"/>
        <w:rPr>
          <w:sz w:val="18"/>
          <w:szCs w:val="18"/>
        </w:rPr>
      </w:pPr>
      <w:r>
        <w:rPr>
          <w:sz w:val="18"/>
          <w:szCs w:val="18"/>
        </w:rPr>
        <w:t>Pendant un</w:t>
      </w:r>
      <w:r w:rsidRPr="00AB6406">
        <w:rPr>
          <w:sz w:val="18"/>
          <w:szCs w:val="18"/>
        </w:rPr>
        <w:t xml:space="preserve"> cercle de lecture, c’est la discussion qui est mise de l’avant. Il faut donc se préparer pour être en mesure d’échanger avec les collègues, d’où l’importance du carnet de lecture. Chaque membre du cercle a la tâche de discuter des idées importantes de la lecture faite au préalable et de communiquer les réactions se rapportant à cette lecture.</w:t>
      </w:r>
    </w:p>
    <w:p w14:paraId="59435E56" w14:textId="77777777" w:rsidR="00E043DC" w:rsidRPr="00384A96" w:rsidRDefault="00E043DC" w:rsidP="00E043DC">
      <w:pPr>
        <w:spacing w:before="120" w:after="60" w:line="240" w:lineRule="auto"/>
        <w:jc w:val="center"/>
        <w:rPr>
          <w:b/>
          <w:sz w:val="24"/>
          <w:szCs w:val="24"/>
        </w:rPr>
      </w:pPr>
      <w:r w:rsidRPr="00384A96">
        <w:rPr>
          <w:b/>
          <w:sz w:val="24"/>
          <w:szCs w:val="24"/>
        </w:rPr>
        <w:t>Fiche bibliographique</w:t>
      </w:r>
    </w:p>
    <w:tbl>
      <w:tblPr>
        <w:tblStyle w:val="Grille"/>
        <w:tblW w:w="0" w:type="auto"/>
        <w:tblInd w:w="108" w:type="dxa"/>
        <w:tblLook w:val="04A0" w:firstRow="1" w:lastRow="0" w:firstColumn="1" w:lastColumn="0" w:noHBand="0" w:noVBand="1"/>
      </w:tblPr>
      <w:tblGrid>
        <w:gridCol w:w="1985"/>
        <w:gridCol w:w="1113"/>
        <w:gridCol w:w="1864"/>
        <w:gridCol w:w="1343"/>
        <w:gridCol w:w="641"/>
        <w:gridCol w:w="2410"/>
      </w:tblGrid>
      <w:tr w:rsidR="00E043DC" w14:paraId="27DDC45F" w14:textId="77777777" w:rsidTr="00374855">
        <w:trPr>
          <w:trHeight w:hRule="exact" w:val="462"/>
        </w:trPr>
        <w:tc>
          <w:tcPr>
            <w:tcW w:w="198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886F179" w14:textId="77777777" w:rsidR="00E043DC" w:rsidRPr="005E1FC2" w:rsidRDefault="00E043DC" w:rsidP="00374855">
            <w:pPr>
              <w:rPr>
                <w:b/>
              </w:rPr>
            </w:pPr>
            <w:r w:rsidRPr="005E1FC2">
              <w:rPr>
                <w:b/>
              </w:rPr>
              <w:t>Titre</w:t>
            </w:r>
            <w:r>
              <w:rPr>
                <w:b/>
              </w:rPr>
              <w:t xml:space="preserve"> ou URL</w:t>
            </w:r>
          </w:p>
        </w:tc>
        <w:tc>
          <w:tcPr>
            <w:tcW w:w="7371" w:type="dxa"/>
            <w:gridSpan w:val="5"/>
            <w:tcBorders>
              <w:left w:val="single" w:sz="8" w:space="0" w:color="auto"/>
            </w:tcBorders>
            <w:vAlign w:val="center"/>
          </w:tcPr>
          <w:p w14:paraId="3BEA5579" w14:textId="77777777" w:rsidR="00E043DC" w:rsidRPr="005E1FC2" w:rsidRDefault="00E043DC" w:rsidP="00374855">
            <w:pPr>
              <w:rPr>
                <w:b/>
              </w:rPr>
            </w:pPr>
          </w:p>
        </w:tc>
      </w:tr>
      <w:tr w:rsidR="00E043DC" w14:paraId="4AF7C97C" w14:textId="77777777" w:rsidTr="00374855">
        <w:trPr>
          <w:trHeight w:hRule="exact" w:val="427"/>
        </w:trPr>
        <w:tc>
          <w:tcPr>
            <w:tcW w:w="198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1C339F2" w14:textId="77777777" w:rsidR="00E043DC" w:rsidRPr="005E1FC2" w:rsidRDefault="00E043DC" w:rsidP="00374855">
            <w:pPr>
              <w:rPr>
                <w:b/>
              </w:rPr>
            </w:pPr>
            <w:r w:rsidRPr="005E1FC2">
              <w:rPr>
                <w:b/>
              </w:rPr>
              <w:t>Auteur</w:t>
            </w:r>
          </w:p>
        </w:tc>
        <w:tc>
          <w:tcPr>
            <w:tcW w:w="7371" w:type="dxa"/>
            <w:gridSpan w:val="5"/>
            <w:tcBorders>
              <w:left w:val="single" w:sz="8" w:space="0" w:color="auto"/>
            </w:tcBorders>
            <w:vAlign w:val="center"/>
          </w:tcPr>
          <w:p w14:paraId="3992ACB1" w14:textId="77777777" w:rsidR="00E043DC" w:rsidRPr="005E1FC2" w:rsidRDefault="00E043DC" w:rsidP="00374855">
            <w:pPr>
              <w:rPr>
                <w:b/>
              </w:rPr>
            </w:pPr>
          </w:p>
        </w:tc>
      </w:tr>
      <w:tr w:rsidR="00E043DC" w14:paraId="166064EA" w14:textId="77777777" w:rsidTr="00374855">
        <w:trPr>
          <w:trHeight w:hRule="exact" w:val="419"/>
        </w:trPr>
        <w:tc>
          <w:tcPr>
            <w:tcW w:w="198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EF979F5" w14:textId="77777777" w:rsidR="00E043DC" w:rsidRPr="005E1FC2" w:rsidRDefault="00E043DC" w:rsidP="00374855">
            <w:pPr>
              <w:rPr>
                <w:b/>
              </w:rPr>
            </w:pPr>
            <w:r w:rsidRPr="005E1FC2">
              <w:rPr>
                <w:b/>
              </w:rPr>
              <w:t>Collection</w:t>
            </w:r>
          </w:p>
        </w:tc>
        <w:tc>
          <w:tcPr>
            <w:tcW w:w="2977" w:type="dxa"/>
            <w:gridSpan w:val="2"/>
            <w:tcBorders>
              <w:left w:val="single" w:sz="8" w:space="0" w:color="auto"/>
            </w:tcBorders>
            <w:vAlign w:val="center"/>
          </w:tcPr>
          <w:p w14:paraId="63C872A9" w14:textId="77777777" w:rsidR="00E043DC" w:rsidRPr="005E1FC2" w:rsidRDefault="00E043DC" w:rsidP="00374855">
            <w:pPr>
              <w:rPr>
                <w:b/>
              </w:rPr>
            </w:pPr>
          </w:p>
        </w:tc>
        <w:tc>
          <w:tcPr>
            <w:tcW w:w="1984" w:type="dxa"/>
            <w:gridSpan w:val="2"/>
            <w:shd w:val="clear" w:color="auto" w:fill="D9D9D9" w:themeFill="background1" w:themeFillShade="D9"/>
            <w:vAlign w:val="center"/>
          </w:tcPr>
          <w:p w14:paraId="1BE3A240" w14:textId="77777777" w:rsidR="00E043DC" w:rsidRPr="005E1FC2" w:rsidRDefault="00E043DC" w:rsidP="00374855">
            <w:pPr>
              <w:rPr>
                <w:b/>
              </w:rPr>
            </w:pPr>
            <w:r w:rsidRPr="005E1FC2">
              <w:rPr>
                <w:b/>
              </w:rPr>
              <w:t>Éditeur</w:t>
            </w:r>
          </w:p>
        </w:tc>
        <w:tc>
          <w:tcPr>
            <w:tcW w:w="2410" w:type="dxa"/>
            <w:vAlign w:val="center"/>
          </w:tcPr>
          <w:p w14:paraId="06D43776" w14:textId="77777777" w:rsidR="00E043DC" w:rsidRPr="005E1FC2" w:rsidRDefault="00E043DC" w:rsidP="00374855"/>
        </w:tc>
      </w:tr>
      <w:tr w:rsidR="00E043DC" w14:paraId="334A44F8" w14:textId="77777777" w:rsidTr="00374855">
        <w:trPr>
          <w:trHeight w:hRule="exact" w:val="425"/>
        </w:trPr>
        <w:tc>
          <w:tcPr>
            <w:tcW w:w="198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B0C1D95" w14:textId="77777777" w:rsidR="00E043DC" w:rsidRPr="005E1FC2" w:rsidRDefault="00E043DC" w:rsidP="00374855">
            <w:pPr>
              <w:rPr>
                <w:b/>
              </w:rPr>
            </w:pPr>
            <w:r w:rsidRPr="005E1FC2">
              <w:rPr>
                <w:b/>
              </w:rPr>
              <w:t>Lieu d’édition</w:t>
            </w:r>
          </w:p>
        </w:tc>
        <w:tc>
          <w:tcPr>
            <w:tcW w:w="2977" w:type="dxa"/>
            <w:gridSpan w:val="2"/>
            <w:tcBorders>
              <w:left w:val="single" w:sz="8" w:space="0" w:color="auto"/>
            </w:tcBorders>
            <w:vAlign w:val="center"/>
          </w:tcPr>
          <w:p w14:paraId="6AD795EC" w14:textId="77777777" w:rsidR="00E043DC" w:rsidRPr="005E1FC2" w:rsidRDefault="00E043DC" w:rsidP="00374855">
            <w:pPr>
              <w:rPr>
                <w:b/>
              </w:rPr>
            </w:pPr>
          </w:p>
        </w:tc>
        <w:tc>
          <w:tcPr>
            <w:tcW w:w="1984" w:type="dxa"/>
            <w:gridSpan w:val="2"/>
            <w:shd w:val="clear" w:color="auto" w:fill="D9D9D9" w:themeFill="background1" w:themeFillShade="D9"/>
            <w:vAlign w:val="center"/>
          </w:tcPr>
          <w:p w14:paraId="6B9F72CC" w14:textId="77777777" w:rsidR="00E043DC" w:rsidRPr="005E1FC2" w:rsidRDefault="00E043DC" w:rsidP="00374855">
            <w:pPr>
              <w:rPr>
                <w:b/>
              </w:rPr>
            </w:pPr>
            <w:r w:rsidRPr="005E1FC2">
              <w:rPr>
                <w:b/>
              </w:rPr>
              <w:t>Lieu de parution</w:t>
            </w:r>
          </w:p>
        </w:tc>
        <w:tc>
          <w:tcPr>
            <w:tcW w:w="2410" w:type="dxa"/>
            <w:vAlign w:val="center"/>
          </w:tcPr>
          <w:p w14:paraId="5F03E3E2" w14:textId="77777777" w:rsidR="00E043DC" w:rsidRPr="005E1FC2" w:rsidRDefault="00E043DC" w:rsidP="00374855"/>
        </w:tc>
      </w:tr>
      <w:tr w:rsidR="00E043DC" w14:paraId="11C13C9D" w14:textId="77777777" w:rsidTr="00374855">
        <w:trPr>
          <w:trHeight w:hRule="exact" w:val="417"/>
        </w:trPr>
        <w:tc>
          <w:tcPr>
            <w:tcW w:w="198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344BF33" w14:textId="77777777" w:rsidR="00E043DC" w:rsidRPr="005E1FC2" w:rsidRDefault="00E043DC" w:rsidP="00374855">
            <w:pPr>
              <w:rPr>
                <w:b/>
              </w:rPr>
            </w:pPr>
            <w:r w:rsidRPr="005E1FC2">
              <w:rPr>
                <w:b/>
              </w:rPr>
              <w:t>Nombre de pages</w:t>
            </w:r>
          </w:p>
        </w:tc>
        <w:tc>
          <w:tcPr>
            <w:tcW w:w="2977" w:type="dxa"/>
            <w:gridSpan w:val="2"/>
            <w:tcBorders>
              <w:left w:val="single" w:sz="8" w:space="0" w:color="auto"/>
            </w:tcBorders>
            <w:vAlign w:val="center"/>
          </w:tcPr>
          <w:p w14:paraId="3F67F0F4" w14:textId="77777777" w:rsidR="00E043DC" w:rsidRPr="005E1FC2" w:rsidRDefault="00E043DC" w:rsidP="00374855">
            <w:pPr>
              <w:rPr>
                <w:b/>
              </w:rPr>
            </w:pPr>
          </w:p>
        </w:tc>
        <w:tc>
          <w:tcPr>
            <w:tcW w:w="1984" w:type="dxa"/>
            <w:gridSpan w:val="2"/>
            <w:shd w:val="clear" w:color="auto" w:fill="D9D9D9" w:themeFill="background1" w:themeFillShade="D9"/>
            <w:vAlign w:val="center"/>
          </w:tcPr>
          <w:p w14:paraId="119389EC" w14:textId="77777777" w:rsidR="00E043DC" w:rsidRPr="005E1FC2" w:rsidRDefault="00E043DC" w:rsidP="00374855">
            <w:pPr>
              <w:rPr>
                <w:b/>
              </w:rPr>
            </w:pPr>
            <w:r w:rsidRPr="005E1FC2">
              <w:rPr>
                <w:b/>
              </w:rPr>
              <w:t>Genre</w:t>
            </w:r>
          </w:p>
        </w:tc>
        <w:tc>
          <w:tcPr>
            <w:tcW w:w="2410" w:type="dxa"/>
            <w:vAlign w:val="center"/>
          </w:tcPr>
          <w:p w14:paraId="641EEEEF" w14:textId="77777777" w:rsidR="00E043DC" w:rsidRPr="005E1FC2" w:rsidRDefault="00E043DC" w:rsidP="00374855"/>
        </w:tc>
      </w:tr>
      <w:tr w:rsidR="00E043DC" w14:paraId="7BAF867D" w14:textId="77777777" w:rsidTr="00374855">
        <w:trPr>
          <w:trHeight w:hRule="exact" w:val="437"/>
        </w:trPr>
        <w:tc>
          <w:tcPr>
            <w:tcW w:w="198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D3F1B31" w14:textId="77777777" w:rsidR="00E043DC" w:rsidRPr="005E1FC2" w:rsidRDefault="00E043DC" w:rsidP="00374855">
            <w:pPr>
              <w:rPr>
                <w:b/>
              </w:rPr>
            </w:pPr>
            <w:r w:rsidRPr="005E1FC2">
              <w:rPr>
                <w:b/>
              </w:rPr>
              <w:t>Appréciation</w:t>
            </w:r>
          </w:p>
        </w:tc>
        <w:tc>
          <w:tcPr>
            <w:tcW w:w="2977" w:type="dxa"/>
            <w:gridSpan w:val="2"/>
            <w:tcBorders>
              <w:left w:val="single" w:sz="8" w:space="0" w:color="auto"/>
            </w:tcBorders>
            <w:vAlign w:val="center"/>
          </w:tcPr>
          <w:p w14:paraId="3902FD92" w14:textId="77777777" w:rsidR="00E043DC" w:rsidRPr="005E1FC2" w:rsidRDefault="00E043DC" w:rsidP="00374855">
            <w:pPr>
              <w:rPr>
                <w:b/>
              </w:rPr>
            </w:pPr>
          </w:p>
        </w:tc>
        <w:tc>
          <w:tcPr>
            <w:tcW w:w="1984" w:type="dxa"/>
            <w:gridSpan w:val="2"/>
            <w:shd w:val="clear" w:color="auto" w:fill="D9D9D9" w:themeFill="background1" w:themeFillShade="D9"/>
            <w:vAlign w:val="center"/>
          </w:tcPr>
          <w:p w14:paraId="42C68A8D" w14:textId="77777777" w:rsidR="00E043DC" w:rsidRPr="005E1FC2" w:rsidRDefault="00E043DC" w:rsidP="00374855">
            <w:pPr>
              <w:rPr>
                <w:b/>
              </w:rPr>
            </w:pPr>
            <w:r w:rsidRPr="005E1FC2">
              <w:rPr>
                <w:b/>
              </w:rPr>
              <w:t>Difficulté</w:t>
            </w:r>
          </w:p>
        </w:tc>
        <w:tc>
          <w:tcPr>
            <w:tcW w:w="2410" w:type="dxa"/>
            <w:vAlign w:val="center"/>
          </w:tcPr>
          <w:p w14:paraId="55BE2C1F" w14:textId="77777777" w:rsidR="00E043DC" w:rsidRPr="005E1FC2" w:rsidRDefault="00E043DC" w:rsidP="00374855"/>
        </w:tc>
      </w:tr>
      <w:tr w:rsidR="00E043DC" w14:paraId="0F38230D" w14:textId="77777777" w:rsidTr="00374855">
        <w:trPr>
          <w:trHeight w:val="1489"/>
        </w:trPr>
        <w:tc>
          <w:tcPr>
            <w:tcW w:w="3098" w:type="dxa"/>
            <w:gridSpan w:val="2"/>
            <w:vMerge w:val="restart"/>
            <w:tcBorders>
              <w:top w:val="single" w:sz="8" w:space="0" w:color="auto"/>
              <w:left w:val="single" w:sz="8" w:space="0" w:color="auto"/>
            </w:tcBorders>
            <w:shd w:val="clear" w:color="auto" w:fill="auto"/>
          </w:tcPr>
          <w:p w14:paraId="17C75276" w14:textId="77777777" w:rsidR="00E043DC" w:rsidRPr="005E1FC2" w:rsidRDefault="00E043DC" w:rsidP="00374855">
            <w:pPr>
              <w:spacing w:before="60"/>
              <w:jc w:val="center"/>
              <w:rPr>
                <w:b/>
              </w:rPr>
            </w:pPr>
            <w:r w:rsidRPr="005E1FC2">
              <w:rPr>
                <w:b/>
              </w:rPr>
              <w:t>Genre</w:t>
            </w:r>
          </w:p>
          <w:p w14:paraId="54B345D1" w14:textId="77777777" w:rsidR="00E043DC" w:rsidRPr="005E1FC2" w:rsidRDefault="00E043DC" w:rsidP="00374855">
            <w:pPr>
              <w:spacing w:before="120"/>
              <w:ind w:left="-11"/>
            </w:pPr>
            <w:r w:rsidRPr="005E1FC2">
              <w:sym w:font="Wingdings" w:char="F071"/>
            </w:r>
            <w:r w:rsidRPr="005E1FC2">
              <w:t xml:space="preserve">  Argumentatif/incitatif</w:t>
            </w:r>
          </w:p>
          <w:p w14:paraId="7C8A51AB" w14:textId="77777777" w:rsidR="00E043DC" w:rsidRPr="005E1FC2" w:rsidRDefault="00E043DC" w:rsidP="00374855">
            <w:pPr>
              <w:spacing w:before="60"/>
              <w:ind w:left="-11"/>
            </w:pPr>
            <w:r w:rsidRPr="005E1FC2">
              <w:sym w:font="Wingdings" w:char="F071"/>
            </w:r>
            <w:r w:rsidRPr="005E1FC2">
              <w:t xml:space="preserve">  Descriptif/explicatif</w:t>
            </w:r>
          </w:p>
          <w:p w14:paraId="616BF8CB" w14:textId="77777777" w:rsidR="00E043DC" w:rsidRPr="005E1FC2" w:rsidRDefault="00E043DC" w:rsidP="00374855">
            <w:pPr>
              <w:spacing w:before="60"/>
              <w:ind w:left="278" w:hanging="284"/>
            </w:pPr>
            <w:r w:rsidRPr="005E1FC2">
              <w:sym w:font="Wingdings" w:char="F071"/>
            </w:r>
            <w:r w:rsidRPr="005E1FC2">
              <w:t xml:space="preserve">  Narratif (p. ex., conte, légende,</w:t>
            </w:r>
            <w:r>
              <w:t xml:space="preserve"> </w:t>
            </w:r>
            <w:r w:rsidRPr="005E1FC2">
              <w:t>récit)</w:t>
            </w:r>
          </w:p>
          <w:p w14:paraId="06345E57" w14:textId="77777777" w:rsidR="00E043DC" w:rsidRPr="005E1FC2" w:rsidRDefault="00E043DC" w:rsidP="00374855">
            <w:pPr>
              <w:spacing w:before="60"/>
              <w:ind w:left="-11"/>
            </w:pPr>
            <w:r w:rsidRPr="005E1FC2">
              <w:sym w:font="Wingdings" w:char="F071"/>
            </w:r>
            <w:r w:rsidRPr="005E1FC2">
              <w:t xml:space="preserve">  Poétique</w:t>
            </w:r>
          </w:p>
        </w:tc>
        <w:tc>
          <w:tcPr>
            <w:tcW w:w="3207" w:type="dxa"/>
            <w:gridSpan w:val="2"/>
            <w:tcBorders>
              <w:top w:val="single" w:sz="8" w:space="0" w:color="auto"/>
              <w:left w:val="single" w:sz="8" w:space="0" w:color="auto"/>
              <w:bottom w:val="nil"/>
            </w:tcBorders>
            <w:shd w:val="clear" w:color="auto" w:fill="auto"/>
          </w:tcPr>
          <w:p w14:paraId="2213D3DF" w14:textId="77777777" w:rsidR="00E043DC" w:rsidRPr="005E1FC2" w:rsidRDefault="00E043DC" w:rsidP="00374855">
            <w:pPr>
              <w:spacing w:before="60"/>
              <w:jc w:val="center"/>
              <w:rPr>
                <w:b/>
              </w:rPr>
            </w:pPr>
            <w:r w:rsidRPr="005E1FC2">
              <w:rPr>
                <w:b/>
              </w:rPr>
              <w:t>Appréciation</w:t>
            </w:r>
          </w:p>
          <w:p w14:paraId="6DB3E88D" w14:textId="77777777" w:rsidR="00E043DC" w:rsidRPr="005E1FC2" w:rsidRDefault="00E043DC" w:rsidP="00374855">
            <w:pPr>
              <w:spacing w:before="120"/>
            </w:pPr>
            <w:r w:rsidRPr="005E1FC2">
              <w:sym w:font="Wingdings" w:char="F071"/>
            </w:r>
            <w:r w:rsidRPr="005E1FC2">
              <w:t xml:space="preserve">  Non recommandé</w:t>
            </w:r>
          </w:p>
          <w:p w14:paraId="29ED618F" w14:textId="77777777" w:rsidR="00E043DC" w:rsidRPr="005E1FC2" w:rsidRDefault="00E043DC" w:rsidP="00374855">
            <w:pPr>
              <w:spacing w:before="60"/>
            </w:pPr>
            <w:r w:rsidRPr="005E1FC2">
              <w:sym w:font="Wingdings" w:char="F071"/>
            </w:r>
            <w:r w:rsidRPr="005E1FC2">
              <w:t xml:space="preserve">  Plus ou moins recommandé</w:t>
            </w:r>
          </w:p>
          <w:p w14:paraId="12C47A00" w14:textId="77777777" w:rsidR="00E043DC" w:rsidRPr="005E1FC2" w:rsidRDefault="00E043DC" w:rsidP="00374855">
            <w:pPr>
              <w:spacing w:before="60"/>
            </w:pPr>
            <w:r w:rsidRPr="005E1FC2">
              <w:sym w:font="Wingdings" w:char="F071"/>
            </w:r>
            <w:r w:rsidRPr="005E1FC2">
              <w:t xml:space="preserve">  À recommander pour…</w:t>
            </w:r>
          </w:p>
          <w:p w14:paraId="16891DAE" w14:textId="77777777" w:rsidR="00E043DC" w:rsidRPr="005E1FC2" w:rsidRDefault="00E043DC" w:rsidP="00374855">
            <w:pPr>
              <w:spacing w:before="60"/>
            </w:pPr>
            <w:r w:rsidRPr="005E1FC2">
              <w:sym w:font="Wingdings" w:char="F071"/>
            </w:r>
            <w:r w:rsidRPr="005E1FC2">
              <w:t xml:space="preserve">  Recommandé</w:t>
            </w:r>
          </w:p>
        </w:tc>
        <w:tc>
          <w:tcPr>
            <w:tcW w:w="3051" w:type="dxa"/>
            <w:gridSpan w:val="2"/>
            <w:tcBorders>
              <w:top w:val="single" w:sz="8" w:space="0" w:color="auto"/>
              <w:left w:val="single" w:sz="8" w:space="0" w:color="auto"/>
              <w:bottom w:val="nil"/>
            </w:tcBorders>
            <w:shd w:val="clear" w:color="auto" w:fill="auto"/>
          </w:tcPr>
          <w:p w14:paraId="25446139" w14:textId="77777777" w:rsidR="00E043DC" w:rsidRPr="005E1FC2" w:rsidRDefault="00E043DC" w:rsidP="00374855">
            <w:pPr>
              <w:spacing w:before="60"/>
              <w:jc w:val="center"/>
            </w:pPr>
            <w:r w:rsidRPr="005E1FC2">
              <w:rPr>
                <w:b/>
              </w:rPr>
              <w:t>Difficulté</w:t>
            </w:r>
          </w:p>
          <w:p w14:paraId="4B528659" w14:textId="77777777" w:rsidR="00E043DC" w:rsidRPr="005E1FC2" w:rsidRDefault="00E043DC" w:rsidP="00374855">
            <w:pPr>
              <w:spacing w:before="120"/>
            </w:pPr>
            <w:r w:rsidRPr="005E1FC2">
              <w:sym w:font="Wingdings" w:char="F071"/>
            </w:r>
            <w:r w:rsidRPr="005E1FC2">
              <w:t xml:space="preserve">  Facile à lire</w:t>
            </w:r>
          </w:p>
          <w:p w14:paraId="37F8D87A" w14:textId="77777777" w:rsidR="00E043DC" w:rsidRPr="005E1FC2" w:rsidRDefault="00E043DC" w:rsidP="00374855">
            <w:pPr>
              <w:spacing w:before="60"/>
            </w:pPr>
            <w:r w:rsidRPr="005E1FC2">
              <w:sym w:font="Wingdings" w:char="F071"/>
            </w:r>
            <w:r w:rsidRPr="005E1FC2">
              <w:t xml:space="preserve">  Plus ou moins facile à lire</w:t>
            </w:r>
          </w:p>
          <w:p w14:paraId="6095997C" w14:textId="77777777" w:rsidR="00E043DC" w:rsidRPr="005E1FC2" w:rsidRDefault="00E043DC" w:rsidP="00374855">
            <w:pPr>
              <w:spacing w:before="60"/>
              <w:ind w:left="278" w:hanging="284"/>
            </w:pPr>
            <w:r w:rsidRPr="005E1FC2">
              <w:sym w:font="Wingdings" w:char="F071"/>
            </w:r>
            <w:r w:rsidRPr="005E1FC2">
              <w:t xml:space="preserve">  Plus ou moins difficile à</w:t>
            </w:r>
            <w:r>
              <w:t> </w:t>
            </w:r>
            <w:r w:rsidRPr="005E1FC2">
              <w:t>lire</w:t>
            </w:r>
          </w:p>
          <w:p w14:paraId="662E09BA" w14:textId="77777777" w:rsidR="00E043DC" w:rsidRPr="005E1FC2" w:rsidRDefault="00E043DC" w:rsidP="00374855">
            <w:pPr>
              <w:spacing w:before="60"/>
            </w:pPr>
            <w:r w:rsidRPr="005E1FC2">
              <w:sym w:font="Wingdings" w:char="F071"/>
            </w:r>
            <w:r w:rsidRPr="005E1FC2">
              <w:t xml:space="preserve">  </w:t>
            </w:r>
            <w:r>
              <w:t>D</w:t>
            </w:r>
            <w:r w:rsidRPr="005E1FC2">
              <w:t>ifficile à lire</w:t>
            </w:r>
          </w:p>
        </w:tc>
      </w:tr>
      <w:tr w:rsidR="00E043DC" w14:paraId="20C8DC70" w14:textId="77777777" w:rsidTr="00374855">
        <w:trPr>
          <w:trHeight w:val="1929"/>
        </w:trPr>
        <w:tc>
          <w:tcPr>
            <w:tcW w:w="3098" w:type="dxa"/>
            <w:gridSpan w:val="2"/>
            <w:vMerge/>
            <w:tcBorders>
              <w:left w:val="single" w:sz="8" w:space="0" w:color="auto"/>
              <w:bottom w:val="single" w:sz="8" w:space="0" w:color="auto"/>
            </w:tcBorders>
            <w:shd w:val="clear" w:color="auto" w:fill="auto"/>
          </w:tcPr>
          <w:p w14:paraId="77A57493" w14:textId="77777777" w:rsidR="00E043DC" w:rsidRPr="005E1FC2" w:rsidRDefault="00E043DC" w:rsidP="00374855">
            <w:pPr>
              <w:jc w:val="center"/>
              <w:rPr>
                <w:b/>
              </w:rPr>
            </w:pPr>
          </w:p>
        </w:tc>
        <w:tc>
          <w:tcPr>
            <w:tcW w:w="3207" w:type="dxa"/>
            <w:gridSpan w:val="2"/>
            <w:tcBorders>
              <w:top w:val="nil"/>
              <w:left w:val="single" w:sz="8" w:space="0" w:color="auto"/>
              <w:bottom w:val="single" w:sz="8" w:space="0" w:color="auto"/>
            </w:tcBorders>
            <w:shd w:val="clear" w:color="auto" w:fill="auto"/>
          </w:tcPr>
          <w:p w14:paraId="217616DA" w14:textId="77777777" w:rsidR="00E043DC" w:rsidRPr="005E1FC2" w:rsidRDefault="00E043DC" w:rsidP="00374855">
            <w:pPr>
              <w:spacing w:before="80"/>
              <w:rPr>
                <w:b/>
              </w:rPr>
            </w:pPr>
            <w:r>
              <w:rPr>
                <w:b/>
              </w:rPr>
              <w:t>Justification</w:t>
            </w:r>
          </w:p>
          <w:p w14:paraId="4A576EF4" w14:textId="77777777" w:rsidR="00E043DC" w:rsidRPr="005E1FC2" w:rsidRDefault="00E043DC" w:rsidP="00374855">
            <w:pPr>
              <w:spacing w:before="60"/>
              <w:rPr>
                <w:b/>
              </w:rPr>
            </w:pPr>
          </w:p>
        </w:tc>
        <w:tc>
          <w:tcPr>
            <w:tcW w:w="3051" w:type="dxa"/>
            <w:gridSpan w:val="2"/>
            <w:tcBorders>
              <w:top w:val="nil"/>
              <w:left w:val="single" w:sz="8" w:space="0" w:color="auto"/>
              <w:bottom w:val="single" w:sz="8" w:space="0" w:color="auto"/>
            </w:tcBorders>
            <w:shd w:val="clear" w:color="auto" w:fill="auto"/>
          </w:tcPr>
          <w:p w14:paraId="1748649A" w14:textId="77777777" w:rsidR="00E043DC" w:rsidRPr="005E1FC2" w:rsidRDefault="00E043DC" w:rsidP="00374855">
            <w:pPr>
              <w:spacing w:before="80"/>
              <w:rPr>
                <w:b/>
              </w:rPr>
            </w:pPr>
            <w:r>
              <w:rPr>
                <w:b/>
              </w:rPr>
              <w:t>Justification</w:t>
            </w:r>
          </w:p>
          <w:p w14:paraId="4F48393E" w14:textId="77777777" w:rsidR="00E043DC" w:rsidRPr="005E1FC2" w:rsidRDefault="00E043DC" w:rsidP="00374855">
            <w:pPr>
              <w:spacing w:before="60"/>
              <w:rPr>
                <w:b/>
              </w:rPr>
            </w:pPr>
          </w:p>
        </w:tc>
      </w:tr>
      <w:tr w:rsidR="00E043DC" w14:paraId="6EC9FABA" w14:textId="77777777" w:rsidTr="00374855">
        <w:trPr>
          <w:trHeight w:val="1949"/>
        </w:trPr>
        <w:tc>
          <w:tcPr>
            <w:tcW w:w="9356" w:type="dxa"/>
            <w:gridSpan w:val="6"/>
            <w:tcBorders>
              <w:left w:val="single" w:sz="8" w:space="0" w:color="auto"/>
            </w:tcBorders>
            <w:shd w:val="clear" w:color="auto" w:fill="auto"/>
          </w:tcPr>
          <w:p w14:paraId="54BD7127" w14:textId="77777777" w:rsidR="00E043DC" w:rsidRDefault="00E043DC" w:rsidP="00374855">
            <w:pPr>
              <w:spacing w:before="60"/>
              <w:rPr>
                <w:b/>
              </w:rPr>
            </w:pPr>
            <w:r>
              <w:rPr>
                <w:b/>
              </w:rPr>
              <w:t>Pistes de réflexion</w:t>
            </w:r>
          </w:p>
          <w:p w14:paraId="02AAD56A" w14:textId="77777777" w:rsidR="00E043DC" w:rsidRPr="009D6435" w:rsidRDefault="00E043DC" w:rsidP="00374855">
            <w:pPr>
              <w:spacing w:before="60"/>
              <w:rPr>
                <w:b/>
              </w:rPr>
            </w:pPr>
          </w:p>
        </w:tc>
      </w:tr>
      <w:tr w:rsidR="00E043DC" w14:paraId="4B37CD35" w14:textId="77777777" w:rsidTr="00374855">
        <w:trPr>
          <w:trHeight w:val="1544"/>
        </w:trPr>
        <w:tc>
          <w:tcPr>
            <w:tcW w:w="9356" w:type="dxa"/>
            <w:gridSpan w:val="6"/>
            <w:tcBorders>
              <w:left w:val="single" w:sz="8" w:space="0" w:color="auto"/>
              <w:bottom w:val="single" w:sz="8" w:space="0" w:color="auto"/>
            </w:tcBorders>
            <w:shd w:val="clear" w:color="auto" w:fill="auto"/>
          </w:tcPr>
          <w:p w14:paraId="55A4ACC1" w14:textId="77777777" w:rsidR="00E043DC" w:rsidRPr="00B22A7C" w:rsidRDefault="00E043DC" w:rsidP="00374855">
            <w:pPr>
              <w:spacing w:before="60"/>
              <w:rPr>
                <w:b/>
              </w:rPr>
            </w:pPr>
            <w:r>
              <w:rPr>
                <w:b/>
              </w:rPr>
              <w:t>Remarque</w:t>
            </w:r>
          </w:p>
          <w:p w14:paraId="29844A59" w14:textId="77777777" w:rsidR="00E043DC" w:rsidRDefault="00E043DC" w:rsidP="00E043DC">
            <w:pPr>
              <w:pStyle w:val="Tiret"/>
              <w:framePr w:wrap="around"/>
              <w:spacing w:after="0"/>
              <w:ind w:left="227"/>
            </w:pPr>
            <w:r>
              <w:t>La fiche bibliographique peut être remplie dès que sont remises les ressources. Toutefois, l’indication de l’appréciation et de la difficulté sera réservée à la fin du cercle de lecture.</w:t>
            </w:r>
          </w:p>
          <w:p w14:paraId="5324F0D4" w14:textId="77777777" w:rsidR="00E043DC" w:rsidRPr="00B22A7C" w:rsidRDefault="00E043DC" w:rsidP="00E043DC">
            <w:pPr>
              <w:pStyle w:val="Tiret"/>
              <w:framePr w:wrap="around"/>
              <w:spacing w:after="0"/>
              <w:ind w:left="227"/>
              <w:rPr>
                <w:b/>
              </w:rPr>
            </w:pPr>
            <w:r>
              <w:t>Le carnet de lecture peut être régulièrement mis à jour sur la base des lectures proposées et selon le format convenu.</w:t>
            </w:r>
          </w:p>
        </w:tc>
      </w:tr>
    </w:tbl>
    <w:p w14:paraId="36C83C14" w14:textId="77777777" w:rsidR="00E043DC" w:rsidRDefault="00E043DC" w:rsidP="00E043DC">
      <w:pPr>
        <w:rPr>
          <w:b/>
        </w:rPr>
      </w:pPr>
      <w:r>
        <w:rPr>
          <w:b/>
          <w:noProof/>
          <w:lang w:val="fr-FR" w:eastAsia="fr-FR"/>
        </w:rPr>
        <mc:AlternateContent>
          <mc:Choice Requires="wps">
            <w:drawing>
              <wp:anchor distT="0" distB="0" distL="114300" distR="114300" simplePos="0" relativeHeight="251659264" behindDoc="0" locked="0" layoutInCell="1" allowOverlap="1" wp14:anchorId="75A22CA3" wp14:editId="69975DCD">
                <wp:simplePos x="0" y="0"/>
                <wp:positionH relativeFrom="column">
                  <wp:posOffset>-628650</wp:posOffset>
                </wp:positionH>
                <wp:positionV relativeFrom="paragraph">
                  <wp:posOffset>694055</wp:posOffset>
                </wp:positionV>
                <wp:extent cx="1117600" cy="455930"/>
                <wp:effectExtent l="0" t="0" r="0" b="1270"/>
                <wp:wrapSquare wrapText="bothSides"/>
                <wp:docPr id="4" name="Zone de texte 4"/>
                <wp:cNvGraphicFramePr/>
                <a:graphic xmlns:a="http://schemas.openxmlformats.org/drawingml/2006/main">
                  <a:graphicData uri="http://schemas.microsoft.com/office/word/2010/wordprocessingShape">
                    <wps:wsp>
                      <wps:cNvSpPr txBox="1"/>
                      <wps:spPr>
                        <a:xfrm>
                          <a:off x="0" y="0"/>
                          <a:ext cx="1117600" cy="4559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446660" w14:textId="20F3420C" w:rsidR="00E043DC" w:rsidRPr="00D344EF" w:rsidRDefault="00E043DC" w:rsidP="00E043DC">
                            <w:pPr>
                              <w:pStyle w:val="TEXTECOURANT"/>
                              <w:rPr>
                                <w:rFonts w:ascii="AvenirLTStd-Medium" w:hAnsi="AvenirLTStd-Medium" w:cs="AvenirLTStd-Medium"/>
                                <w:color w:val="auto"/>
                                <w:sz w:val="16"/>
                                <w:szCs w:val="16"/>
                              </w:rPr>
                            </w:pPr>
                            <w:r w:rsidRPr="00D344EF">
                              <w:rPr>
                                <w:rFonts w:ascii="AvenirLTStd-Medium" w:hAnsi="AvenirLTStd-Medium" w:cs="AvenirLTStd-Medium"/>
                                <w:color w:val="auto"/>
                                <w:sz w:val="16"/>
                                <w:szCs w:val="16"/>
                              </w:rPr>
                              <w:t xml:space="preserve">© </w:t>
                            </w:r>
                            <w:r>
                              <w:rPr>
                                <w:rFonts w:ascii="AvenirLTStd-Medium" w:hAnsi="AvenirLTStd-Medium" w:cs="AvenirLTStd-Medium"/>
                                <w:color w:val="auto"/>
                                <w:sz w:val="16"/>
                                <w:szCs w:val="16"/>
                              </w:rPr>
                              <w:t>C</w:t>
                            </w:r>
                            <w:r w:rsidRPr="00D344EF">
                              <w:rPr>
                                <w:rFonts w:ascii="AvenirLTStd-Medium" w:hAnsi="AvenirLTStd-Medium" w:cs="AvenirLTStd-Medium"/>
                                <w:color w:val="auto"/>
                                <w:sz w:val="16"/>
                                <w:szCs w:val="16"/>
                              </w:rPr>
                              <w:t>FORP, 201</w:t>
                            </w:r>
                            <w:r w:rsidR="008F2973">
                              <w:rPr>
                                <w:rFonts w:ascii="AvenirLTStd-Medium" w:hAnsi="AvenirLTStd-Medium" w:cs="AvenirLTStd-Medium"/>
                                <w:color w:val="auto"/>
                                <w:sz w:val="16"/>
                                <w:szCs w:val="16"/>
                              </w:rPr>
                              <w:t>5</w:t>
                            </w:r>
                            <w:r w:rsidRPr="00D344EF">
                              <w:rPr>
                                <w:rFonts w:ascii="AvenirLTStd-Medium" w:hAnsi="AvenirLTStd-Medium" w:cs="AvenirLTStd-Medium"/>
                                <w:color w:val="auto"/>
                                <w:sz w:val="16"/>
                                <w:szCs w:val="16"/>
                              </w:rPr>
                              <w:t>.</w:t>
                            </w:r>
                          </w:p>
                          <w:p w14:paraId="47184CE3" w14:textId="77777777" w:rsidR="00E043DC" w:rsidRPr="00D344EF" w:rsidRDefault="00E043DC" w:rsidP="00E04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4" o:spid="_x0000_s1026" type="#_x0000_t202" style="position:absolute;margin-left:-49.45pt;margin-top:54.65pt;width:88pt;height:3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" filled="f" stroked="f">
                <v:textbox>
                  <w:txbxContent>
                    <w:p w14:paraId="5C446660" w14:textId="20F3420C" w:rsidR="00E043DC" w:rsidRPr="00D344EF" w:rsidRDefault="00E043DC" w:rsidP="00E043DC">
                      <w:pPr>
                        <w:pStyle w:val="TEXTECOURANT"/>
                        <w:rPr>
                          <w:rFonts w:ascii="AvenirLTStd-Medium" w:hAnsi="AvenirLTStd-Medium" w:cs="AvenirLTStd-Medium"/>
                          <w:color w:val="auto"/>
                          <w:sz w:val="16"/>
                          <w:szCs w:val="16"/>
                        </w:rPr>
                      </w:pPr>
                      <w:r w:rsidRPr="00D344EF">
                        <w:rPr>
                          <w:rFonts w:ascii="AvenirLTStd-Medium" w:hAnsi="AvenirLTStd-Medium" w:cs="AvenirLTStd-Medium"/>
                          <w:color w:val="auto"/>
                          <w:sz w:val="16"/>
                          <w:szCs w:val="16"/>
                        </w:rPr>
                        <w:t xml:space="preserve">© </w:t>
                      </w:r>
                      <w:r>
                        <w:rPr>
                          <w:rFonts w:ascii="AvenirLTStd-Medium" w:hAnsi="AvenirLTStd-Medium" w:cs="AvenirLTStd-Medium"/>
                          <w:color w:val="auto"/>
                          <w:sz w:val="16"/>
                          <w:szCs w:val="16"/>
                        </w:rPr>
                        <w:t>C</w:t>
                      </w:r>
                      <w:r w:rsidRPr="00D344EF">
                        <w:rPr>
                          <w:rFonts w:ascii="AvenirLTStd-Medium" w:hAnsi="AvenirLTStd-Medium" w:cs="AvenirLTStd-Medium"/>
                          <w:color w:val="auto"/>
                          <w:sz w:val="16"/>
                          <w:szCs w:val="16"/>
                        </w:rPr>
                        <w:t>FORP, 201</w:t>
                      </w:r>
                      <w:r w:rsidR="008F2973">
                        <w:rPr>
                          <w:rFonts w:ascii="AvenirLTStd-Medium" w:hAnsi="AvenirLTStd-Medium" w:cs="AvenirLTStd-Medium"/>
                          <w:color w:val="auto"/>
                          <w:sz w:val="16"/>
                          <w:szCs w:val="16"/>
                        </w:rPr>
                        <w:t>5</w:t>
                      </w:r>
                      <w:r w:rsidRPr="00D344EF">
                        <w:rPr>
                          <w:rFonts w:ascii="AvenirLTStd-Medium" w:hAnsi="AvenirLTStd-Medium" w:cs="AvenirLTStd-Medium"/>
                          <w:color w:val="auto"/>
                          <w:sz w:val="16"/>
                          <w:szCs w:val="16"/>
                        </w:rPr>
                        <w:t>.</w:t>
                      </w:r>
                    </w:p>
                    <w:p w14:paraId="47184CE3" w14:textId="77777777" w:rsidR="00E043DC" w:rsidRPr="00D344EF" w:rsidRDefault="00E043DC" w:rsidP="00E043DC"/>
                  </w:txbxContent>
                </v:textbox>
                <w10:wrap type="square"/>
              </v:shape>
            </w:pict>
          </mc:Fallback>
        </mc:AlternateContent>
      </w:r>
      <w:r>
        <w:rPr>
          <w:b/>
        </w:rPr>
        <w:br w:type="page"/>
      </w:r>
    </w:p>
    <w:p w14:paraId="3AB58C3B" w14:textId="77777777" w:rsidR="00E043DC" w:rsidRPr="00384A96" w:rsidRDefault="00E043DC" w:rsidP="00E043DC">
      <w:pPr>
        <w:spacing w:after="0" w:line="240" w:lineRule="auto"/>
        <w:contextualSpacing/>
        <w:jc w:val="center"/>
        <w:rPr>
          <w:b/>
          <w:sz w:val="24"/>
          <w:szCs w:val="24"/>
        </w:rPr>
      </w:pPr>
      <w:r>
        <w:rPr>
          <w:b/>
          <w:sz w:val="32"/>
          <w:szCs w:val="32"/>
        </w:rPr>
        <w:lastRenderedPageBreak/>
        <w:t>Pistes de réflexion pour le c</w:t>
      </w:r>
      <w:r w:rsidRPr="00384A96">
        <w:rPr>
          <w:b/>
          <w:sz w:val="32"/>
          <w:szCs w:val="32"/>
        </w:rPr>
        <w:t>arnet de lecture</w:t>
      </w:r>
      <w:r>
        <w:rPr>
          <w:b/>
          <w:noProof/>
          <w:lang w:val="fr-FR" w:eastAsia="fr-FR"/>
        </w:rPr>
        <mc:AlternateContent>
          <mc:Choice Requires="wps">
            <w:drawing>
              <wp:anchor distT="0" distB="0" distL="114300" distR="114300" simplePos="0" relativeHeight="251660288" behindDoc="0" locked="0" layoutInCell="1" allowOverlap="1" wp14:anchorId="6EF67396" wp14:editId="7FBD33D4">
                <wp:simplePos x="0" y="0"/>
                <wp:positionH relativeFrom="column">
                  <wp:posOffset>-476250</wp:posOffset>
                </wp:positionH>
                <wp:positionV relativeFrom="paragraph">
                  <wp:posOffset>8726170</wp:posOffset>
                </wp:positionV>
                <wp:extent cx="1117600" cy="455930"/>
                <wp:effectExtent l="0" t="0" r="0" b="1270"/>
                <wp:wrapSquare wrapText="bothSides"/>
                <wp:docPr id="5" name="Zone de texte 5"/>
                <wp:cNvGraphicFramePr/>
                <a:graphic xmlns:a="http://schemas.openxmlformats.org/drawingml/2006/main">
                  <a:graphicData uri="http://schemas.microsoft.com/office/word/2010/wordprocessingShape">
                    <wps:wsp>
                      <wps:cNvSpPr txBox="1"/>
                      <wps:spPr>
                        <a:xfrm>
                          <a:off x="0" y="0"/>
                          <a:ext cx="1117600" cy="4559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4A7C68" w14:textId="4E008184" w:rsidR="00E043DC" w:rsidRPr="00D344EF" w:rsidRDefault="00E043DC" w:rsidP="00E043DC">
                            <w:pPr>
                              <w:pStyle w:val="TEXTECOURANT"/>
                              <w:rPr>
                                <w:rFonts w:ascii="AvenirLTStd-Medium" w:hAnsi="AvenirLTStd-Medium" w:cs="AvenirLTStd-Medium"/>
                                <w:color w:val="auto"/>
                                <w:sz w:val="16"/>
                                <w:szCs w:val="16"/>
                              </w:rPr>
                            </w:pPr>
                            <w:r w:rsidRPr="00D344EF">
                              <w:rPr>
                                <w:rFonts w:ascii="AvenirLTStd-Medium" w:hAnsi="AvenirLTStd-Medium" w:cs="AvenirLTStd-Medium"/>
                                <w:color w:val="auto"/>
                                <w:sz w:val="16"/>
                                <w:szCs w:val="16"/>
                              </w:rPr>
                              <w:t xml:space="preserve">© </w:t>
                            </w:r>
                            <w:r>
                              <w:rPr>
                                <w:rFonts w:ascii="AvenirLTStd-Medium" w:hAnsi="AvenirLTStd-Medium" w:cs="AvenirLTStd-Medium"/>
                                <w:color w:val="auto"/>
                                <w:sz w:val="16"/>
                                <w:szCs w:val="16"/>
                              </w:rPr>
                              <w:t>C</w:t>
                            </w:r>
                            <w:r w:rsidRPr="00D344EF">
                              <w:rPr>
                                <w:rFonts w:ascii="AvenirLTStd-Medium" w:hAnsi="AvenirLTStd-Medium" w:cs="AvenirLTStd-Medium"/>
                                <w:color w:val="auto"/>
                                <w:sz w:val="16"/>
                                <w:szCs w:val="16"/>
                              </w:rPr>
                              <w:t>FORP, 201</w:t>
                            </w:r>
                            <w:r w:rsidR="008F2973">
                              <w:rPr>
                                <w:rFonts w:ascii="AvenirLTStd-Medium" w:hAnsi="AvenirLTStd-Medium" w:cs="AvenirLTStd-Medium"/>
                                <w:color w:val="auto"/>
                                <w:sz w:val="16"/>
                                <w:szCs w:val="16"/>
                              </w:rPr>
                              <w:t>5</w:t>
                            </w:r>
                            <w:r w:rsidRPr="00D344EF">
                              <w:rPr>
                                <w:rFonts w:ascii="AvenirLTStd-Medium" w:hAnsi="AvenirLTStd-Medium" w:cs="AvenirLTStd-Medium"/>
                                <w:color w:val="auto"/>
                                <w:sz w:val="16"/>
                                <w:szCs w:val="16"/>
                              </w:rPr>
                              <w:t>.</w:t>
                            </w:r>
                          </w:p>
                          <w:p w14:paraId="66935062" w14:textId="77777777" w:rsidR="00E043DC" w:rsidRPr="00D344EF" w:rsidRDefault="00E043DC" w:rsidP="00E04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5" o:spid="_x0000_s1027" type="#_x0000_t202" style="position:absolute;left:0;text-align:left;margin-left:-37.45pt;margin-top:687.1pt;width:88pt;height:35.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" filled="f" stroked="f">
                <v:textbox>
                  <w:txbxContent>
                    <w:p w14:paraId="0A4A7C68" w14:textId="4E008184" w:rsidR="00E043DC" w:rsidRPr="00D344EF" w:rsidRDefault="00E043DC" w:rsidP="00E043DC">
                      <w:pPr>
                        <w:pStyle w:val="TEXTECOURANT"/>
                        <w:rPr>
                          <w:rFonts w:ascii="AvenirLTStd-Medium" w:hAnsi="AvenirLTStd-Medium" w:cs="AvenirLTStd-Medium"/>
                          <w:color w:val="auto"/>
                          <w:sz w:val="16"/>
                          <w:szCs w:val="16"/>
                        </w:rPr>
                      </w:pPr>
                      <w:r w:rsidRPr="00D344EF">
                        <w:rPr>
                          <w:rFonts w:ascii="AvenirLTStd-Medium" w:hAnsi="AvenirLTStd-Medium" w:cs="AvenirLTStd-Medium"/>
                          <w:color w:val="auto"/>
                          <w:sz w:val="16"/>
                          <w:szCs w:val="16"/>
                        </w:rPr>
                        <w:t xml:space="preserve">© </w:t>
                      </w:r>
                      <w:r>
                        <w:rPr>
                          <w:rFonts w:ascii="AvenirLTStd-Medium" w:hAnsi="AvenirLTStd-Medium" w:cs="AvenirLTStd-Medium"/>
                          <w:color w:val="auto"/>
                          <w:sz w:val="16"/>
                          <w:szCs w:val="16"/>
                        </w:rPr>
                        <w:t>C</w:t>
                      </w:r>
                      <w:r w:rsidRPr="00D344EF">
                        <w:rPr>
                          <w:rFonts w:ascii="AvenirLTStd-Medium" w:hAnsi="AvenirLTStd-Medium" w:cs="AvenirLTStd-Medium"/>
                          <w:color w:val="auto"/>
                          <w:sz w:val="16"/>
                          <w:szCs w:val="16"/>
                        </w:rPr>
                        <w:t>FORP, 201</w:t>
                      </w:r>
                      <w:r w:rsidR="008F2973">
                        <w:rPr>
                          <w:rFonts w:ascii="AvenirLTStd-Medium" w:hAnsi="AvenirLTStd-Medium" w:cs="AvenirLTStd-Medium"/>
                          <w:color w:val="auto"/>
                          <w:sz w:val="16"/>
                          <w:szCs w:val="16"/>
                        </w:rPr>
                        <w:t>5</w:t>
                      </w:r>
                      <w:r w:rsidRPr="00D344EF">
                        <w:rPr>
                          <w:rFonts w:ascii="AvenirLTStd-Medium" w:hAnsi="AvenirLTStd-Medium" w:cs="AvenirLTStd-Medium"/>
                          <w:color w:val="auto"/>
                          <w:sz w:val="16"/>
                          <w:szCs w:val="16"/>
                        </w:rPr>
                        <w:t>.</w:t>
                      </w:r>
                    </w:p>
                    <w:p w14:paraId="66935062" w14:textId="77777777" w:rsidR="00E043DC" w:rsidRPr="00D344EF" w:rsidRDefault="00E043DC" w:rsidP="00E043DC"/>
                  </w:txbxContent>
                </v:textbox>
                <w10:wrap type="square"/>
              </v:shape>
            </w:pict>
          </mc:Fallback>
        </mc:AlternateContent>
      </w:r>
    </w:p>
    <w:tbl>
      <w:tblPr>
        <w:tblStyle w:val="Grille"/>
        <w:tblpPr w:leftFromText="141" w:rightFromText="141" w:horzAnchor="page" w:tblpX="1417" w:tblpY="615"/>
        <w:tblW w:w="0" w:type="auto"/>
        <w:tblLook w:val="04A0" w:firstRow="1" w:lastRow="0" w:firstColumn="1" w:lastColumn="0" w:noHBand="0" w:noVBand="1"/>
      </w:tblPr>
      <w:tblGrid>
        <w:gridCol w:w="1360"/>
        <w:gridCol w:w="8260"/>
      </w:tblGrid>
      <w:tr w:rsidR="00E043DC" w14:paraId="64E955C1" w14:textId="77777777" w:rsidTr="00374855">
        <w:tc>
          <w:tcPr>
            <w:tcW w:w="1246" w:type="dxa"/>
            <w:shd w:val="clear" w:color="auto" w:fill="D9D9D9" w:themeFill="background1" w:themeFillShade="D9"/>
            <w:vAlign w:val="center"/>
          </w:tcPr>
          <w:p w14:paraId="61D1796A" w14:textId="77777777" w:rsidR="00E043DC" w:rsidRPr="007E2CC5" w:rsidRDefault="00E043DC" w:rsidP="00374855">
            <w:pPr>
              <w:spacing w:before="60" w:after="60"/>
              <w:rPr>
                <w:b/>
              </w:rPr>
            </w:pPr>
            <w:r w:rsidRPr="007E2CC5">
              <w:rPr>
                <w:b/>
              </w:rPr>
              <w:t>Sujet de discussion</w:t>
            </w:r>
          </w:p>
        </w:tc>
        <w:tc>
          <w:tcPr>
            <w:tcW w:w="8302" w:type="dxa"/>
          </w:tcPr>
          <w:p w14:paraId="3C2BCA60" w14:textId="77777777" w:rsidR="00E043DC" w:rsidRPr="007E2CC5" w:rsidRDefault="00E043DC" w:rsidP="00374855">
            <w:pPr>
              <w:pStyle w:val="BulletRond"/>
              <w:framePr w:hSpace="0" w:wrap="auto" w:hAnchor="text" w:xAlign="left" w:yAlign="inline"/>
              <w:spacing w:before="60" w:after="60"/>
              <w:rPr>
                <w:b/>
              </w:rPr>
            </w:pPr>
            <w:r>
              <w:t>Stimuler la discussion :</w:t>
            </w:r>
          </w:p>
          <w:p w14:paraId="76FF89CE" w14:textId="77777777" w:rsidR="00E043DC" w:rsidRPr="004D0580" w:rsidRDefault="00E043DC" w:rsidP="00374855">
            <w:pPr>
              <w:pStyle w:val="Paragraphedeliste"/>
              <w:framePr w:hSpace="0" w:wrap="auto" w:hAnchor="text" w:xAlign="left" w:yAlign="inline"/>
              <w:rPr>
                <w:b/>
              </w:rPr>
            </w:pPr>
            <w:r>
              <w:t xml:space="preserve">Plusieurs </w:t>
            </w:r>
            <w:r w:rsidRPr="00335AE2">
              <w:t xml:space="preserve">questions sont </w:t>
            </w:r>
            <w:r>
              <w:t>sur</w:t>
            </w:r>
            <w:r w:rsidRPr="00335AE2">
              <w:t>venues à l</w:t>
            </w:r>
            <w:r>
              <w:t>a suite de cette lecture; par exemple…</w:t>
            </w:r>
          </w:p>
          <w:p w14:paraId="4456A83C" w14:textId="77777777" w:rsidR="00E043DC" w:rsidRPr="00335AE2" w:rsidRDefault="00E043DC" w:rsidP="00374855">
            <w:pPr>
              <w:pStyle w:val="Paragraphedeliste"/>
              <w:framePr w:hSpace="0" w:wrap="auto" w:hAnchor="text" w:xAlign="left" w:yAlign="inline"/>
            </w:pPr>
            <w:r w:rsidRPr="00335AE2">
              <w:t xml:space="preserve">À la place de tel personnage, </w:t>
            </w:r>
            <w:r>
              <w:t>j’aurais</w:t>
            </w:r>
            <w:r w:rsidRPr="00335AE2">
              <w:t xml:space="preserve"> agi de la même façon ou</w:t>
            </w:r>
            <w:r>
              <w:t xml:space="preserve"> différemment.</w:t>
            </w:r>
          </w:p>
          <w:p w14:paraId="4B80DE23" w14:textId="77777777" w:rsidR="00E043DC" w:rsidRPr="00335AE2" w:rsidRDefault="00E043DC" w:rsidP="00374855">
            <w:pPr>
              <w:pStyle w:val="Paragraphedeliste"/>
              <w:framePr w:hSpace="0" w:wrap="auto" w:hAnchor="text" w:xAlign="left" w:yAlign="inline"/>
            </w:pPr>
            <w:r>
              <w:t xml:space="preserve">J’aurais </w:t>
            </w:r>
            <w:r w:rsidRPr="00335AE2">
              <w:t>préféré que t</w:t>
            </w:r>
            <w:r>
              <w:t xml:space="preserve">el </w:t>
            </w:r>
            <w:proofErr w:type="spellStart"/>
            <w:r>
              <w:t>événement</w:t>
            </w:r>
            <w:proofErr w:type="spellEnd"/>
            <w:r>
              <w:t xml:space="preserve"> ne se produise pas.</w:t>
            </w:r>
          </w:p>
          <w:p w14:paraId="29D6C47A" w14:textId="77777777" w:rsidR="00E043DC" w:rsidRPr="00335AE2" w:rsidRDefault="00E043DC" w:rsidP="00374855">
            <w:pPr>
              <w:pStyle w:val="Paragraphedeliste"/>
              <w:framePr w:hSpace="0" w:wrap="auto" w:hAnchor="text" w:xAlign="left" w:yAlign="inline"/>
            </w:pPr>
            <w:r>
              <w:t xml:space="preserve">J’ai remarqué </w:t>
            </w:r>
            <w:r w:rsidRPr="00335AE2">
              <w:t>un changement dans l’attitude ou dans la personnalité</w:t>
            </w:r>
            <w:r>
              <w:t xml:space="preserve"> </w:t>
            </w:r>
            <w:r w:rsidRPr="00335AE2">
              <w:t>d’un des personnages</w:t>
            </w:r>
            <w:r>
              <w:t>.</w:t>
            </w:r>
          </w:p>
          <w:p w14:paraId="2F3C350B" w14:textId="77777777" w:rsidR="00E043DC" w:rsidRPr="00335AE2" w:rsidRDefault="00E043DC" w:rsidP="00374855">
            <w:pPr>
              <w:pStyle w:val="Paragraphedeliste"/>
              <w:framePr w:hSpace="0" w:wrap="auto" w:hAnchor="text" w:xAlign="left" w:yAlign="inline"/>
            </w:pPr>
            <w:r>
              <w:t>Selon tel indice, je peux deviner la suite.</w:t>
            </w:r>
          </w:p>
          <w:p w14:paraId="33CBADBB" w14:textId="77777777" w:rsidR="00E043DC" w:rsidRDefault="00E043DC" w:rsidP="00374855">
            <w:pPr>
              <w:pStyle w:val="BulletRond"/>
              <w:framePr w:hSpace="0" w:wrap="auto" w:hAnchor="text" w:xAlign="left" w:yAlign="inline"/>
              <w:spacing w:before="60" w:after="60"/>
            </w:pPr>
            <w:r>
              <w:t>Proposer des questions ouvertes :</w:t>
            </w:r>
          </w:p>
          <w:p w14:paraId="27D4A465" w14:textId="77777777" w:rsidR="00E043DC" w:rsidRPr="00CA09D2" w:rsidRDefault="00E043DC" w:rsidP="00374855">
            <w:pPr>
              <w:pStyle w:val="Tiret"/>
              <w:framePr w:hSpace="0" w:wrap="auto" w:hAnchor="text" w:xAlign="left" w:yAlign="inline"/>
            </w:pPr>
            <w:r w:rsidRPr="00CA09D2">
              <w:t>Comment vous êtes-vous sentis en lisant ce passage?</w:t>
            </w:r>
          </w:p>
          <w:p w14:paraId="23B378C8" w14:textId="77777777" w:rsidR="00E043DC" w:rsidRPr="00CA09D2" w:rsidRDefault="00E043DC" w:rsidP="00374855">
            <w:pPr>
              <w:pStyle w:val="Tiret"/>
              <w:framePr w:hSpace="0" w:wrap="auto" w:hAnchor="text" w:xAlign="left" w:yAlign="inline"/>
            </w:pPr>
            <w:r w:rsidRPr="00CA09D2">
              <w:t>Quelles questions vous posiez-vous en finissant la lecture?</w:t>
            </w:r>
          </w:p>
          <w:p w14:paraId="372D4C13" w14:textId="77777777" w:rsidR="00E043DC" w:rsidRDefault="00E043DC" w:rsidP="00374855">
            <w:pPr>
              <w:pStyle w:val="Tiret"/>
              <w:framePr w:hSpace="0" w:wrap="auto" w:hAnchor="text" w:xAlign="left" w:yAlign="inline"/>
            </w:pPr>
            <w:r w:rsidRPr="00CA09D2">
              <w:t>Est-ce que quelque chose vou</w:t>
            </w:r>
            <w:r>
              <w:t>s a surpris dans cette partie?</w:t>
            </w:r>
          </w:p>
          <w:p w14:paraId="5FCC5050" w14:textId="77777777" w:rsidR="00E043DC" w:rsidRDefault="00E043DC" w:rsidP="00374855">
            <w:pPr>
              <w:pStyle w:val="Tiret"/>
              <w:framePr w:hSpace="0" w:wrap="auto" w:hAnchor="text" w:xAlign="left" w:yAlign="inline"/>
            </w:pPr>
            <w:r>
              <w:t>Comment l’auteur a-t-il tenté d’influencer ou de convaincre les lectrices et les lecteurs?</w:t>
            </w:r>
          </w:p>
          <w:p w14:paraId="3C31FDFB" w14:textId="77777777" w:rsidR="00E043DC" w:rsidRPr="004D0580" w:rsidRDefault="00E043DC" w:rsidP="00374855">
            <w:pPr>
              <w:pStyle w:val="Tiret"/>
              <w:framePr w:hSpace="0" w:wrap="auto" w:hAnchor="text" w:xAlign="left" w:yAlign="inline"/>
            </w:pPr>
            <w:r>
              <w:t>Avez-vous appris quelque chose de nouveau en lisant ce texte?</w:t>
            </w:r>
          </w:p>
        </w:tc>
      </w:tr>
      <w:tr w:rsidR="00E043DC" w14:paraId="37487461" w14:textId="77777777" w:rsidTr="00374855">
        <w:tc>
          <w:tcPr>
            <w:tcW w:w="1246" w:type="dxa"/>
            <w:shd w:val="clear" w:color="auto" w:fill="D9D9D9" w:themeFill="background1" w:themeFillShade="D9"/>
            <w:vAlign w:val="center"/>
          </w:tcPr>
          <w:p w14:paraId="668BC991" w14:textId="77777777" w:rsidR="00E043DC" w:rsidRPr="007E2CC5" w:rsidRDefault="00E043DC" w:rsidP="00374855">
            <w:pPr>
              <w:spacing w:before="60" w:after="60"/>
              <w:rPr>
                <w:b/>
              </w:rPr>
            </w:pPr>
            <w:r w:rsidRPr="007E2CC5">
              <w:rPr>
                <w:b/>
              </w:rPr>
              <w:t>Passage ou paragraphe significatif</w:t>
            </w:r>
          </w:p>
        </w:tc>
        <w:tc>
          <w:tcPr>
            <w:tcW w:w="8302" w:type="dxa"/>
          </w:tcPr>
          <w:p w14:paraId="1BC0B491" w14:textId="77777777" w:rsidR="00E043DC" w:rsidRDefault="00E043DC" w:rsidP="00374855">
            <w:pPr>
              <w:pStyle w:val="BulletRond"/>
              <w:framePr w:hSpace="0" w:wrap="auto" w:hAnchor="text" w:xAlign="left" w:yAlign="inline"/>
              <w:spacing w:before="60" w:after="60"/>
            </w:pPr>
            <w:r>
              <w:t>S</w:t>
            </w:r>
            <w:r w:rsidRPr="00335AE2">
              <w:t xml:space="preserve">électionner un ou plusieurs passages du texte qui </w:t>
            </w:r>
            <w:r>
              <w:t>sont accrocheurs.</w:t>
            </w:r>
          </w:p>
          <w:p w14:paraId="4ADBDFF0" w14:textId="77777777" w:rsidR="00E043DC" w:rsidRDefault="00E043DC" w:rsidP="00374855">
            <w:pPr>
              <w:pStyle w:val="BulletRond"/>
              <w:framePr w:hSpace="0" w:wrap="auto" w:hAnchor="text" w:xAlign="left" w:yAlign="inline"/>
              <w:spacing w:before="60" w:after="60"/>
            </w:pPr>
            <w:r>
              <w:t>P</w:t>
            </w:r>
            <w:r w:rsidRPr="00335AE2">
              <w:t>résenter</w:t>
            </w:r>
            <w:r>
              <w:t xml:space="preserve"> ces passages</w:t>
            </w:r>
            <w:r w:rsidRPr="00335AE2">
              <w:t xml:space="preserve"> </w:t>
            </w:r>
            <w:r>
              <w:t>au cercle de lecture</w:t>
            </w:r>
            <w:r w:rsidRPr="00335AE2">
              <w:t xml:space="preserve"> en expliquant</w:t>
            </w:r>
            <w:r>
              <w:t xml:space="preserve"> </w:t>
            </w:r>
            <w:r w:rsidRPr="00335AE2">
              <w:t>les raisons pou</w:t>
            </w:r>
            <w:r>
              <w:t>r lesquelles ils ont été choisis (p. ex., i</w:t>
            </w:r>
            <w:r w:rsidRPr="00335AE2">
              <w:t>mportant</w:t>
            </w:r>
            <w:r>
              <w:t>, s</w:t>
            </w:r>
            <w:r w:rsidRPr="00335AE2">
              <w:t>urprenant</w:t>
            </w:r>
            <w:r>
              <w:t>, c</w:t>
            </w:r>
            <w:r w:rsidRPr="00335AE2">
              <w:t>onfus</w:t>
            </w:r>
            <w:r>
              <w:t>, i</w:t>
            </w:r>
            <w:r w:rsidRPr="00335AE2">
              <w:t>nformatif</w:t>
            </w:r>
            <w:r>
              <w:t>, c</w:t>
            </w:r>
            <w:r w:rsidRPr="00335AE2">
              <w:t>ontroversé</w:t>
            </w:r>
            <w:r>
              <w:t>, b</w:t>
            </w:r>
            <w:r w:rsidRPr="00335AE2">
              <w:t>ien écrit</w:t>
            </w:r>
            <w:r>
              <w:t>, p</w:t>
            </w:r>
            <w:r w:rsidRPr="00335AE2">
              <w:t>rovocant</w:t>
            </w:r>
            <w:r>
              <w:t>, t</w:t>
            </w:r>
            <w:r w:rsidRPr="00335AE2">
              <w:t>roublant</w:t>
            </w:r>
            <w:r>
              <w:t>, d</w:t>
            </w:r>
            <w:r w:rsidRPr="00335AE2">
              <w:t>rôle</w:t>
            </w:r>
            <w:r>
              <w:t>, ém</w:t>
            </w:r>
            <w:r w:rsidRPr="00335AE2">
              <w:t>ouvant</w:t>
            </w:r>
            <w:r>
              <w:t>, mystérieux).</w:t>
            </w:r>
          </w:p>
          <w:p w14:paraId="702ADC0B" w14:textId="77777777" w:rsidR="00E043DC" w:rsidRPr="00A561AE" w:rsidRDefault="00E043DC" w:rsidP="00374855">
            <w:pPr>
              <w:pStyle w:val="BulletRond"/>
              <w:framePr w:hSpace="0" w:wrap="auto" w:hAnchor="text" w:xAlign="left" w:yAlign="inline"/>
              <w:spacing w:before="60" w:after="60"/>
            </w:pPr>
            <w:r>
              <w:t>Demander aux autres de réagir devant ces choix de passages significatifs.</w:t>
            </w:r>
          </w:p>
        </w:tc>
      </w:tr>
      <w:tr w:rsidR="00E043DC" w14:paraId="5283AAC0" w14:textId="77777777" w:rsidTr="00374855">
        <w:tc>
          <w:tcPr>
            <w:tcW w:w="1246" w:type="dxa"/>
            <w:shd w:val="clear" w:color="auto" w:fill="D9D9D9" w:themeFill="background1" w:themeFillShade="D9"/>
            <w:vAlign w:val="center"/>
          </w:tcPr>
          <w:p w14:paraId="71A573BE" w14:textId="77777777" w:rsidR="00E043DC" w:rsidRPr="007E2CC5" w:rsidRDefault="00E043DC" w:rsidP="00374855">
            <w:pPr>
              <w:spacing w:before="60" w:after="60"/>
              <w:rPr>
                <w:b/>
              </w:rPr>
            </w:pPr>
            <w:r w:rsidRPr="007E2CC5">
              <w:rPr>
                <w:b/>
              </w:rPr>
              <w:t>Lien particulier</w:t>
            </w:r>
          </w:p>
        </w:tc>
        <w:tc>
          <w:tcPr>
            <w:tcW w:w="8302" w:type="dxa"/>
          </w:tcPr>
          <w:p w14:paraId="73563D4D" w14:textId="77777777" w:rsidR="00E043DC" w:rsidRDefault="00E043DC" w:rsidP="00374855">
            <w:pPr>
              <w:pStyle w:val="BulletRond"/>
              <w:framePr w:hSpace="0" w:wrap="auto" w:hAnchor="text" w:xAlign="left" w:yAlign="inline"/>
              <w:spacing w:before="60" w:after="60"/>
            </w:pPr>
            <w:r w:rsidRPr="0085756F">
              <w:t>Fai</w:t>
            </w:r>
            <w:r>
              <w:t>re</w:t>
            </w:r>
            <w:r w:rsidRPr="0085756F">
              <w:t xml:space="preserve"> part aux autres </w:t>
            </w:r>
            <w:r>
              <w:t>des</w:t>
            </w:r>
            <w:r w:rsidRPr="0085756F">
              <w:t xml:space="preserve"> expérience</w:t>
            </w:r>
            <w:r>
              <w:t xml:space="preserve">s liées entre le texte et le </w:t>
            </w:r>
            <w:r w:rsidRPr="0065023B">
              <w:t>monde extérieur</w:t>
            </w:r>
            <w:r>
              <w:t xml:space="preserve"> (p. ex., </w:t>
            </w:r>
            <w:r w:rsidRPr="005C01AB">
              <w:t xml:space="preserve">faire des liens avec ta vie personnelle, </w:t>
            </w:r>
            <w:r>
              <w:t xml:space="preserve">avec </w:t>
            </w:r>
            <w:r w:rsidRPr="0065023B">
              <w:t>des livres que tu as lus, des films que tu as vus</w:t>
            </w:r>
            <w:r>
              <w:t xml:space="preserve">, </w:t>
            </w:r>
            <w:r w:rsidRPr="005C01AB">
              <w:t>avec ce qui arrive à l’école,</w:t>
            </w:r>
            <w:r>
              <w:t xml:space="preserve"> </w:t>
            </w:r>
            <w:r w:rsidRPr="005C01AB">
              <w:t xml:space="preserve">avec ce qui </w:t>
            </w:r>
            <w:r>
              <w:t>se passe ailleurs dans un autre pays, avec c</w:t>
            </w:r>
            <w:r w:rsidRPr="005C01AB">
              <w:t>e qui s’est passé à une autre époque</w:t>
            </w:r>
            <w:r>
              <w:t xml:space="preserve">, avec </w:t>
            </w:r>
            <w:r w:rsidRPr="005C01AB">
              <w:t xml:space="preserve">d’autres </w:t>
            </w:r>
            <w:r>
              <w:t>lectures</w:t>
            </w:r>
            <w:r w:rsidRPr="005C01AB">
              <w:t xml:space="preserve"> du même genre ou du même auteur</w:t>
            </w:r>
            <w:r>
              <w:t>)</w:t>
            </w:r>
            <w:r w:rsidRPr="005C01AB">
              <w:t>.</w:t>
            </w:r>
          </w:p>
          <w:p w14:paraId="4E7AA7C9" w14:textId="77777777" w:rsidR="00E043DC" w:rsidRDefault="00E043DC" w:rsidP="00374855">
            <w:pPr>
              <w:pStyle w:val="BulletRond"/>
              <w:framePr w:hSpace="0" w:wrap="auto" w:hAnchor="text" w:xAlign="left" w:yAlign="inline"/>
              <w:spacing w:before="60" w:after="60"/>
            </w:pPr>
            <w:r>
              <w:t>Demander aux autres si elles et ils ont déjà vécu des expériences similaires.</w:t>
            </w:r>
          </w:p>
        </w:tc>
      </w:tr>
      <w:tr w:rsidR="00E043DC" w14:paraId="41F5072F" w14:textId="77777777" w:rsidTr="00374855">
        <w:tc>
          <w:tcPr>
            <w:tcW w:w="1246" w:type="dxa"/>
            <w:shd w:val="clear" w:color="auto" w:fill="D9D9D9" w:themeFill="background1" w:themeFillShade="D9"/>
            <w:vAlign w:val="center"/>
          </w:tcPr>
          <w:p w14:paraId="203A74B3" w14:textId="77777777" w:rsidR="00E043DC" w:rsidRPr="007E2CC5" w:rsidRDefault="00E043DC" w:rsidP="00374855">
            <w:pPr>
              <w:spacing w:before="60" w:after="60"/>
              <w:rPr>
                <w:b/>
              </w:rPr>
            </w:pPr>
            <w:r w:rsidRPr="007E2CC5">
              <w:rPr>
                <w:b/>
              </w:rPr>
              <w:t>Mot inconnu</w:t>
            </w:r>
          </w:p>
        </w:tc>
        <w:tc>
          <w:tcPr>
            <w:tcW w:w="8302" w:type="dxa"/>
          </w:tcPr>
          <w:p w14:paraId="7D9BAE8C" w14:textId="77777777" w:rsidR="00E043DC" w:rsidRDefault="00E043DC" w:rsidP="00374855">
            <w:pPr>
              <w:pStyle w:val="BulletRond"/>
              <w:framePr w:hSpace="0" w:wrap="auto" w:hAnchor="text" w:xAlign="left" w:yAlign="inline"/>
              <w:spacing w:before="60" w:after="60"/>
            </w:pPr>
            <w:r>
              <w:t xml:space="preserve">Noter </w:t>
            </w:r>
            <w:r w:rsidRPr="0065023B">
              <w:t>les mots difficiles, nouveaux ou</w:t>
            </w:r>
            <w:r>
              <w:t xml:space="preserve"> </w:t>
            </w:r>
            <w:r w:rsidRPr="0065023B">
              <w:t>inhabituels</w:t>
            </w:r>
            <w:r>
              <w:t xml:space="preserve"> au moment de la lecture, de même que des expressions qui t’étonneront.</w:t>
            </w:r>
          </w:p>
          <w:p w14:paraId="5884218D" w14:textId="77777777" w:rsidR="00E043DC" w:rsidRDefault="00E043DC" w:rsidP="00374855">
            <w:pPr>
              <w:pStyle w:val="BulletRond"/>
              <w:framePr w:hSpace="0" w:wrap="auto" w:hAnchor="text" w:xAlign="left" w:yAlign="inline"/>
              <w:spacing w:before="60" w:after="60"/>
            </w:pPr>
            <w:r>
              <w:t>Chercher</w:t>
            </w:r>
            <w:r w:rsidRPr="0065023B">
              <w:t xml:space="preserve"> leur définition selon </w:t>
            </w:r>
            <w:r>
              <w:t xml:space="preserve">divers moyens : </w:t>
            </w:r>
            <w:r w:rsidRPr="00F0664B">
              <w:t>contexte</w:t>
            </w:r>
            <w:r>
              <w:t xml:space="preserve">, </w:t>
            </w:r>
            <w:r w:rsidRPr="00F0664B">
              <w:t>synonyme</w:t>
            </w:r>
            <w:r>
              <w:t xml:space="preserve">, </w:t>
            </w:r>
            <w:r w:rsidRPr="00F0664B">
              <w:t>dictionnaire</w:t>
            </w:r>
            <w:r>
              <w:t xml:space="preserve">, champ lexical, famille de mots, </w:t>
            </w:r>
            <w:r w:rsidRPr="00F0664B">
              <w:t>dérivation</w:t>
            </w:r>
            <w:r>
              <w:t xml:space="preserve"> </w:t>
            </w:r>
            <w:r w:rsidRPr="00F0664B">
              <w:t>lexicale</w:t>
            </w:r>
            <w:r>
              <w:t xml:space="preserve"> (préfixe et </w:t>
            </w:r>
            <w:r w:rsidRPr="00F0664B">
              <w:t>suffixe</w:t>
            </w:r>
            <w:r>
              <w:t>), expression idiomatique</w:t>
            </w:r>
            <w:r w:rsidRPr="0065023B">
              <w:t xml:space="preserve">. </w:t>
            </w:r>
          </w:p>
          <w:p w14:paraId="6007FF41" w14:textId="77777777" w:rsidR="00E043DC" w:rsidRDefault="00E043DC" w:rsidP="00374855">
            <w:pPr>
              <w:pStyle w:val="BulletRond"/>
              <w:framePr w:hSpace="0" w:wrap="auto" w:hAnchor="text" w:xAlign="left" w:yAlign="inline"/>
              <w:spacing w:before="60" w:after="60"/>
            </w:pPr>
            <w:r>
              <w:t>Soumettre son expression ou mot inconnu à l’attention du cercle de lecture :</w:t>
            </w:r>
          </w:p>
          <w:p w14:paraId="2DD84312" w14:textId="77777777" w:rsidR="00E043DC" w:rsidRDefault="00E043DC" w:rsidP="00374855">
            <w:pPr>
              <w:pStyle w:val="Tiret"/>
              <w:framePr w:hSpace="0" w:wrap="auto" w:hAnchor="text" w:xAlign="left" w:yAlign="inline"/>
            </w:pPr>
            <w:r>
              <w:t>Nommer l’expression ou le mot</w:t>
            </w:r>
            <w:r w:rsidRPr="00F0664B">
              <w:t xml:space="preserve"> sans donner immédiatement la définition aux</w:t>
            </w:r>
            <w:r>
              <w:t xml:space="preserve"> </w:t>
            </w:r>
            <w:r w:rsidRPr="00F0664B">
              <w:t>autres.</w:t>
            </w:r>
          </w:p>
          <w:p w14:paraId="5C91D6F0" w14:textId="77777777" w:rsidR="00E043DC" w:rsidRDefault="00E043DC" w:rsidP="00374855">
            <w:pPr>
              <w:pStyle w:val="Tiret"/>
              <w:framePr w:hSpace="0" w:wrap="auto" w:hAnchor="text" w:xAlign="left" w:yAlign="inline"/>
            </w:pPr>
            <w:r>
              <w:t xml:space="preserve">Laisser chaque partenaire </w:t>
            </w:r>
            <w:r w:rsidRPr="00F0664B">
              <w:t xml:space="preserve">trouver </w:t>
            </w:r>
            <w:r>
              <w:t>la</w:t>
            </w:r>
            <w:r w:rsidRPr="00F0664B">
              <w:t xml:space="preserve"> définition.</w:t>
            </w:r>
          </w:p>
          <w:p w14:paraId="61EFA760" w14:textId="77777777" w:rsidR="00E043DC" w:rsidRDefault="00E043DC" w:rsidP="00374855">
            <w:pPr>
              <w:pStyle w:val="Tiret"/>
              <w:framePr w:hSpace="0" w:wrap="auto" w:hAnchor="text" w:xAlign="left" w:yAlign="inline"/>
            </w:pPr>
            <w:r>
              <w:t>Donner la définition.</w:t>
            </w:r>
          </w:p>
        </w:tc>
      </w:tr>
      <w:tr w:rsidR="00E043DC" w14:paraId="2D6133A4" w14:textId="77777777" w:rsidTr="00374855">
        <w:tc>
          <w:tcPr>
            <w:tcW w:w="1246" w:type="dxa"/>
            <w:shd w:val="clear" w:color="auto" w:fill="D9D9D9" w:themeFill="background1" w:themeFillShade="D9"/>
            <w:vAlign w:val="center"/>
          </w:tcPr>
          <w:p w14:paraId="702172D5" w14:textId="77777777" w:rsidR="00E043DC" w:rsidRPr="007E2CC5" w:rsidRDefault="00E043DC" w:rsidP="00374855">
            <w:pPr>
              <w:spacing w:before="60" w:after="60"/>
              <w:rPr>
                <w:b/>
              </w:rPr>
            </w:pPr>
            <w:r w:rsidRPr="007E2CC5">
              <w:rPr>
                <w:b/>
              </w:rPr>
              <w:t>Illustration concrète</w:t>
            </w:r>
          </w:p>
        </w:tc>
        <w:tc>
          <w:tcPr>
            <w:tcW w:w="8302" w:type="dxa"/>
          </w:tcPr>
          <w:p w14:paraId="4E3F50A3" w14:textId="77777777" w:rsidR="00E043DC" w:rsidRDefault="00E043DC" w:rsidP="00374855">
            <w:pPr>
              <w:pStyle w:val="BulletRond"/>
              <w:framePr w:hSpace="0" w:wrap="auto" w:hAnchor="text" w:xAlign="left" w:yAlign="inline"/>
              <w:spacing w:before="60" w:after="60"/>
            </w:pPr>
            <w:r w:rsidRPr="0085756F">
              <w:t>Crée</w:t>
            </w:r>
            <w:r>
              <w:t>r</w:t>
            </w:r>
            <w:r w:rsidRPr="0085756F">
              <w:t xml:space="preserve"> une réaction graphique, non linguistique, </w:t>
            </w:r>
            <w:r>
              <w:t xml:space="preserve">liée à la lecture au moyen d’une illustration (p. ex., un sentiment, une émotion, un aspect particulier, un souvenir, </w:t>
            </w:r>
            <w:r w:rsidRPr="00335AE2">
              <w:t>un</w:t>
            </w:r>
            <w:r>
              <w:t> </w:t>
            </w:r>
            <w:r w:rsidRPr="00335AE2">
              <w:t>itinéraire, un lieu, une durée, un portrait d</w:t>
            </w:r>
            <w:r>
              <w:t>e</w:t>
            </w:r>
            <w:r w:rsidRPr="00335AE2">
              <w:t xml:space="preserve"> personnage</w:t>
            </w:r>
            <w:r>
              <w:t>, un objet, un animal, un paysage).</w:t>
            </w:r>
          </w:p>
          <w:p w14:paraId="6E054F69" w14:textId="77777777" w:rsidR="00E043DC" w:rsidRDefault="00E043DC" w:rsidP="00374855">
            <w:pPr>
              <w:pStyle w:val="BulletRond"/>
              <w:framePr w:hSpace="0" w:wrap="auto" w:hAnchor="text" w:xAlign="left" w:yAlign="inline"/>
              <w:spacing w:before="60" w:after="60"/>
            </w:pPr>
            <w:r>
              <w:t>Soumettre l’illustration à l’attention du cercle de lecture :</w:t>
            </w:r>
          </w:p>
          <w:p w14:paraId="5CC452F3" w14:textId="77777777" w:rsidR="00E043DC" w:rsidRDefault="00E043DC" w:rsidP="00374855">
            <w:pPr>
              <w:pStyle w:val="Tiret"/>
              <w:framePr w:hSpace="0" w:wrap="auto" w:hAnchor="text" w:xAlign="left" w:yAlign="inline"/>
            </w:pPr>
            <w:r>
              <w:t>Montrer</w:t>
            </w:r>
            <w:r w:rsidRPr="00F0664B">
              <w:t xml:space="preserve"> </w:t>
            </w:r>
            <w:r>
              <w:t xml:space="preserve">l’illustration </w:t>
            </w:r>
            <w:r w:rsidRPr="00F0664B">
              <w:t xml:space="preserve">sans </w:t>
            </w:r>
            <w:r>
              <w:t>commenter</w:t>
            </w:r>
            <w:r w:rsidRPr="00F0664B">
              <w:t>.</w:t>
            </w:r>
          </w:p>
          <w:p w14:paraId="72AF0C04" w14:textId="77777777" w:rsidR="00E043DC" w:rsidRDefault="00E043DC" w:rsidP="00374855">
            <w:pPr>
              <w:pStyle w:val="Tiret"/>
              <w:framePr w:hSpace="0" w:wrap="auto" w:hAnchor="text" w:xAlign="left" w:yAlign="inline"/>
            </w:pPr>
            <w:r>
              <w:t>Laisser chaque partenaire interpréter l’illustration</w:t>
            </w:r>
            <w:r w:rsidRPr="00F0664B">
              <w:t>.</w:t>
            </w:r>
          </w:p>
          <w:p w14:paraId="406CEA31" w14:textId="77777777" w:rsidR="00E043DC" w:rsidRDefault="00E043DC" w:rsidP="00374855">
            <w:pPr>
              <w:pStyle w:val="Tiret"/>
              <w:framePr w:hSpace="0" w:wrap="auto" w:hAnchor="text" w:xAlign="left" w:yAlign="inline"/>
            </w:pPr>
            <w:r>
              <w:t>Expliquer son interprétation de l’illustration.</w:t>
            </w:r>
          </w:p>
        </w:tc>
      </w:tr>
    </w:tbl>
    <w:p w14:paraId="0506EC41" w14:textId="77777777" w:rsidR="00E043DC" w:rsidRPr="00007DC7" w:rsidRDefault="00E043DC" w:rsidP="00E043DC"/>
    <w:p w14:paraId="4ADE8E7A" w14:textId="77777777" w:rsidR="00360BFC" w:rsidRPr="00E043DC" w:rsidRDefault="00360BFC" w:rsidP="00E043DC">
      <w:bookmarkStart w:id="0" w:name="_GoBack"/>
      <w:bookmarkEnd w:id="0"/>
    </w:p>
    <w:sectPr w:rsidR="00360BFC" w:rsidRPr="00E043DC" w:rsidSect="00551569">
      <w:headerReference w:type="even" r:id="rId10"/>
      <w:footerReference w:type="even" r:id="rId11"/>
      <w:footerReference w:type="default" r:id="rId12"/>
      <w:pgSz w:w="12240" w:h="15840"/>
      <w:pgMar w:top="1418" w:right="1418" w:bottom="1418" w:left="1418" w:header="340" w:footer="3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B7768" w14:textId="77777777" w:rsidR="00E23DE0" w:rsidRDefault="00E23DE0" w:rsidP="00603CEB">
      <w:pPr>
        <w:spacing w:after="0" w:line="240" w:lineRule="auto"/>
      </w:pPr>
      <w:r>
        <w:separator/>
      </w:r>
    </w:p>
  </w:endnote>
  <w:endnote w:type="continuationSeparator" w:id="0">
    <w:p w14:paraId="67586D87" w14:textId="77777777" w:rsidR="00E23DE0" w:rsidRDefault="00E23DE0" w:rsidP="00603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00001" w:csb1="00000000"/>
  </w:font>
  <w:font w:name="ＭＳ 明朝">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11" w:csb1="00000000"/>
  </w:font>
  <w:font w:name="Cambria">
    <w:panose1 w:val="02040503050406030204"/>
    <w:charset w:val="00"/>
    <w:family w:val="auto"/>
    <w:pitch w:val="variable"/>
    <w:sig w:usb0="E00002FF" w:usb1="400004FF" w:usb2="00000000" w:usb3="00000000" w:csb0="0000019F" w:csb1="00000000"/>
  </w:font>
  <w:font w:name="AvenirLTStd-Book">
    <w:panose1 w:val="00000000000000000000"/>
    <w:charset w:val="4D"/>
    <w:family w:val="auto"/>
    <w:notTrueType/>
    <w:pitch w:val="default"/>
    <w:sig w:usb0="00000003" w:usb1="00000000" w:usb2="00000000" w:usb3="00000000" w:csb0="00000001" w:csb1="00000000"/>
  </w:font>
  <w:font w:name="AvenirLTStd-Medium">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449ED" w14:textId="77777777" w:rsidR="00E23DE0" w:rsidRDefault="00E23DE0" w:rsidP="00307D8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sdt>
    <w:sdtPr>
      <w:rPr>
        <w:rFonts w:ascii="Cambria" w:hAnsi="Cambria"/>
      </w:rPr>
      <w:alias w:val="Titre"/>
      <w:id w:val="179466069"/>
      <w:showingPlcHdr/>
      <w:dataBinding w:prefixMappings="xmlns:ns0='http://schemas.openxmlformats.org/package/2006/metadata/core-properties' xmlns:ns1='http://purl.org/dc/elements/1.1/'" w:xpath="/ns0:coreProperties[1]/ns1:title[1]" w:storeItemID="{6C3C8BC8-F283-45AE-878A-BAB7291924A1}"/>
      <w:text/>
    </w:sdtPr>
    <w:sdtEndPr/>
    <w:sdtContent>
      <w:p w14:paraId="72318CE2" w14:textId="6A60A35B" w:rsidR="00E23DE0" w:rsidRDefault="00E23DE0" w:rsidP="00307D88">
        <w:pPr>
          <w:pStyle w:val="En-tte"/>
          <w:pBdr>
            <w:between w:val="single" w:sz="4" w:space="1" w:color="4F81BD" w:themeColor="accent1"/>
          </w:pBdr>
          <w:spacing w:line="276" w:lineRule="auto"/>
          <w:ind w:right="360"/>
          <w:jc w:val="center"/>
          <w:rPr>
            <w:rFonts w:ascii="Cambria" w:hAnsi="Cambria"/>
          </w:rPr>
        </w:pPr>
        <w:r>
          <w:rPr>
            <w:lang w:val="fr-FR"/>
          </w:rPr>
          <w:t>[Tapez le titre du document]</w:t>
        </w:r>
      </w:p>
    </w:sdtContent>
  </w:sdt>
  <w:sdt>
    <w:sdtPr>
      <w:rPr>
        <w:rFonts w:ascii="Cambria" w:hAnsi="Cambria"/>
      </w:rPr>
      <w:alias w:val="Date"/>
      <w:id w:val="179466070"/>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EndPr/>
    <w:sdtContent>
      <w:p w14:paraId="71F6BE59" w14:textId="4B637FA7" w:rsidR="00E23DE0" w:rsidRDefault="00E23DE0">
        <w:pPr>
          <w:pStyle w:val="En-tte"/>
          <w:pBdr>
            <w:between w:val="single" w:sz="4" w:space="1" w:color="4F81BD" w:themeColor="accent1"/>
          </w:pBdr>
          <w:spacing w:line="276" w:lineRule="auto"/>
          <w:jc w:val="center"/>
          <w:rPr>
            <w:rFonts w:ascii="Cambria" w:hAnsi="Cambria"/>
          </w:rPr>
        </w:pPr>
        <w:r>
          <w:rPr>
            <w:rFonts w:ascii="Cambria" w:hAnsi="Cambria"/>
            <w:lang w:val="fr-FR"/>
          </w:rPr>
          <w:t>Référentiel</w:t>
        </w:r>
      </w:p>
    </w:sdtContent>
  </w:sdt>
  <w:p w14:paraId="73EE9281" w14:textId="77777777" w:rsidR="00E23DE0" w:rsidRDefault="00E23DE0" w:rsidP="00603CE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83" w:type="pct"/>
      <w:tblBorders>
        <w:insideH w:val="single" w:sz="18" w:space="0" w:color="E36C0A" w:themeColor="accent6" w:themeShade="BF"/>
        <w:insideV w:val="single" w:sz="18" w:space="0" w:color="FABF8F" w:themeColor="accent6" w:themeTint="99"/>
      </w:tblBorders>
      <w:tblCellMar>
        <w:top w:w="58" w:type="dxa"/>
        <w:left w:w="115" w:type="dxa"/>
        <w:bottom w:w="58" w:type="dxa"/>
        <w:right w:w="115" w:type="dxa"/>
      </w:tblCellMar>
      <w:tblLook w:val="04A0" w:firstRow="1" w:lastRow="0" w:firstColumn="1" w:lastColumn="0" w:noHBand="0" w:noVBand="1"/>
    </w:tblPr>
    <w:tblGrid>
      <w:gridCol w:w="9754"/>
      <w:gridCol w:w="425"/>
    </w:tblGrid>
    <w:tr w:rsidR="00E23DE0" w14:paraId="28488AF4" w14:textId="77777777" w:rsidTr="004F22B2">
      <w:tc>
        <w:tcPr>
          <w:tcW w:w="4791" w:type="pct"/>
          <w:vAlign w:val="center"/>
        </w:tcPr>
        <w:p w14:paraId="324F62E3" w14:textId="3A39591D" w:rsidR="00E23DE0" w:rsidRDefault="00E23DE0" w:rsidP="00551569">
          <w:pPr>
            <w:pStyle w:val="En-tte"/>
            <w:tabs>
              <w:tab w:val="clear" w:pos="9406"/>
            </w:tabs>
            <w:ind w:left="-567"/>
            <w:jc w:val="right"/>
            <w:rPr>
              <w:rFonts w:ascii="Calibri" w:hAnsi="Calibri"/>
              <w:b/>
              <w:color w:val="4F81BD" w:themeColor="accent1"/>
              <w:sz w:val="24"/>
              <w:szCs w:val="24"/>
            </w:rPr>
          </w:pPr>
          <w:r>
            <w:rPr>
              <w:rFonts w:ascii="Calibri" w:hAnsi="Calibri"/>
              <w:b/>
              <w:noProof/>
              <w:color w:val="4F81BD" w:themeColor="accent1"/>
              <w:sz w:val="24"/>
              <w:szCs w:val="24"/>
              <w:lang w:val="fr-FR" w:eastAsia="fr-FR"/>
            </w:rPr>
            <w:drawing>
              <wp:inline distT="0" distB="0" distL="0" distR="0" wp14:anchorId="451C7CBC" wp14:editId="0D9ABC1C">
                <wp:extent cx="4828032" cy="33361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e_Basdepage.jpg"/>
                        <pic:cNvPicPr/>
                      </pic:nvPicPr>
                      <pic:blipFill>
                        <a:blip r:embed="rId1">
                          <a:extLst>
                            <a:ext uri="{28A0092B-C50C-407E-A947-70E740481C1C}">
                              <a14:useLocalDpi xmlns:a14="http://schemas.microsoft.com/office/drawing/2010/main" val="0"/>
                            </a:ext>
                          </a:extLst>
                        </a:blip>
                        <a:stretch>
                          <a:fillRect/>
                        </a:stretch>
                      </pic:blipFill>
                      <pic:spPr>
                        <a:xfrm>
                          <a:off x="0" y="0"/>
                          <a:ext cx="4828032" cy="333618"/>
                        </a:xfrm>
                        <a:prstGeom prst="rect">
                          <a:avLst/>
                        </a:prstGeom>
                      </pic:spPr>
                    </pic:pic>
                  </a:graphicData>
                </a:graphic>
              </wp:inline>
            </w:drawing>
          </w:r>
        </w:p>
      </w:tc>
      <w:tc>
        <w:tcPr>
          <w:tcW w:w="209" w:type="pct"/>
          <w:vAlign w:val="center"/>
        </w:tcPr>
        <w:p w14:paraId="2A916E7D" w14:textId="77777777" w:rsidR="00E23DE0" w:rsidRPr="005B321D" w:rsidRDefault="00E23DE0">
          <w:pPr>
            <w:pStyle w:val="En-tte"/>
            <w:rPr>
              <w:rFonts w:ascii="Calibri" w:eastAsiaTheme="majorEastAsia" w:hAnsi="Calibri" w:cstheme="majorBidi"/>
              <w:b/>
              <w:color w:val="808080" w:themeColor="background1" w:themeShade="80"/>
              <w:sz w:val="24"/>
              <w:szCs w:val="24"/>
            </w:rPr>
          </w:pPr>
          <w:r w:rsidRPr="005B321D">
            <w:rPr>
              <w:rFonts w:ascii="Calibri" w:hAnsi="Calibri"/>
              <w:b/>
              <w:color w:val="808080" w:themeColor="background1" w:themeShade="80"/>
              <w:sz w:val="24"/>
              <w:szCs w:val="24"/>
            </w:rPr>
            <w:fldChar w:fldCharType="begin"/>
          </w:r>
          <w:r w:rsidRPr="005B321D">
            <w:rPr>
              <w:rFonts w:ascii="Calibri" w:hAnsi="Calibri"/>
              <w:b/>
              <w:color w:val="808080" w:themeColor="background1" w:themeShade="80"/>
              <w:sz w:val="24"/>
              <w:szCs w:val="24"/>
            </w:rPr>
            <w:instrText>PAGE   \* MERGEFORMAT</w:instrText>
          </w:r>
          <w:r w:rsidRPr="005B321D">
            <w:rPr>
              <w:rFonts w:ascii="Calibri" w:hAnsi="Calibri"/>
              <w:b/>
              <w:color w:val="808080" w:themeColor="background1" w:themeShade="80"/>
              <w:sz w:val="24"/>
              <w:szCs w:val="24"/>
            </w:rPr>
            <w:fldChar w:fldCharType="separate"/>
          </w:r>
          <w:r w:rsidR="008F2973" w:rsidRPr="008F2973">
            <w:rPr>
              <w:rFonts w:ascii="Calibri" w:hAnsi="Calibri"/>
              <w:b/>
              <w:noProof/>
              <w:color w:val="808080" w:themeColor="background1" w:themeShade="80"/>
              <w:sz w:val="24"/>
              <w:szCs w:val="24"/>
              <w:lang w:val="fr-FR"/>
            </w:rPr>
            <w:t>2</w:t>
          </w:r>
          <w:r w:rsidRPr="005B321D">
            <w:rPr>
              <w:rFonts w:ascii="Calibri" w:hAnsi="Calibri"/>
              <w:b/>
              <w:color w:val="808080" w:themeColor="background1" w:themeShade="80"/>
              <w:sz w:val="24"/>
              <w:szCs w:val="24"/>
            </w:rPr>
            <w:fldChar w:fldCharType="end"/>
          </w:r>
        </w:p>
      </w:tc>
    </w:tr>
  </w:tbl>
  <w:p w14:paraId="6B0FEC0E" w14:textId="04EDCFF3" w:rsidR="00E23DE0" w:rsidRPr="00307D88" w:rsidRDefault="00E23DE0" w:rsidP="006970CD">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BBE74" w14:textId="77777777" w:rsidR="00E23DE0" w:rsidRDefault="00E23DE0" w:rsidP="00603CEB">
      <w:pPr>
        <w:spacing w:after="0" w:line="240" w:lineRule="auto"/>
      </w:pPr>
      <w:r>
        <w:separator/>
      </w:r>
    </w:p>
  </w:footnote>
  <w:footnote w:type="continuationSeparator" w:id="0">
    <w:p w14:paraId="00D4B9F5" w14:textId="77777777" w:rsidR="00E23DE0" w:rsidRDefault="00E23DE0" w:rsidP="00603CE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re"/>
      <w:id w:val="77547040"/>
      <w:placeholder>
        <w:docPart w:val="0A358B4CCE812A468C15819898349D4E"/>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2047FACF" w14:textId="2BE1DFAF" w:rsidR="00E23DE0" w:rsidRDefault="00E23DE0">
        <w:pPr>
          <w:pStyle w:val="En-tte"/>
          <w:pBdr>
            <w:between w:val="single" w:sz="4" w:space="1" w:color="4F81BD" w:themeColor="accent1"/>
          </w:pBdr>
          <w:spacing w:line="276" w:lineRule="auto"/>
          <w:jc w:val="center"/>
          <w:rPr>
            <w:rFonts w:ascii="Cambria" w:hAnsi="Cambria"/>
          </w:rPr>
        </w:pPr>
        <w:r>
          <w:rPr>
            <w:lang w:val="fr-FR"/>
          </w:rPr>
          <w:t>[Tapez le titre du document]</w:t>
        </w:r>
      </w:p>
    </w:sdtContent>
  </w:sdt>
  <w:sdt>
    <w:sdtPr>
      <w:rPr>
        <w:rFonts w:ascii="Cambria" w:hAnsi="Cambria"/>
      </w:rPr>
      <w:alias w:val="Date"/>
      <w:id w:val="77547044"/>
      <w:placeholder>
        <w:docPart w:val="66F945EF3D4FD8419D149E42B08AB2B8"/>
      </w:placeholder>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EndPr/>
    <w:sdtContent>
      <w:p w14:paraId="046D9984" w14:textId="03F8946C" w:rsidR="00E23DE0" w:rsidRDefault="00E23DE0">
        <w:pPr>
          <w:pStyle w:val="En-tte"/>
          <w:pBdr>
            <w:between w:val="single" w:sz="4" w:space="1" w:color="4F81BD" w:themeColor="accent1"/>
          </w:pBdr>
          <w:spacing w:line="276" w:lineRule="auto"/>
          <w:jc w:val="center"/>
          <w:rPr>
            <w:rFonts w:ascii="Cambria" w:hAnsi="Cambria"/>
          </w:rPr>
        </w:pPr>
        <w:r>
          <w:rPr>
            <w:rFonts w:ascii="Cambria" w:hAnsi="Cambria"/>
            <w:lang w:val="fr-FR"/>
          </w:rPr>
          <w:t>Référentiel</w:t>
        </w:r>
      </w:p>
    </w:sdtContent>
  </w:sdt>
  <w:p w14:paraId="7BA706E9" w14:textId="77777777" w:rsidR="00E23DE0" w:rsidRDefault="00E23DE0">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275F"/>
    <w:multiLevelType w:val="hybridMultilevel"/>
    <w:tmpl w:val="5142DF1A"/>
    <w:lvl w:ilvl="0" w:tplc="7FE266E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29E5B71"/>
    <w:multiLevelType w:val="hybridMultilevel"/>
    <w:tmpl w:val="6CB0230C"/>
    <w:lvl w:ilvl="0" w:tplc="BE46134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BD05C9"/>
    <w:multiLevelType w:val="hybridMultilevel"/>
    <w:tmpl w:val="FD6483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B3E45A2"/>
    <w:multiLevelType w:val="hybridMultilevel"/>
    <w:tmpl w:val="F37A1614"/>
    <w:lvl w:ilvl="0" w:tplc="0C0C0001">
      <w:start w:val="1"/>
      <w:numFmt w:val="bullet"/>
      <w:lvlText w:val=""/>
      <w:lvlJc w:val="left"/>
      <w:pPr>
        <w:ind w:left="644"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7DC527E"/>
    <w:multiLevelType w:val="hybridMultilevel"/>
    <w:tmpl w:val="07CA2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922E13"/>
    <w:multiLevelType w:val="multilevel"/>
    <w:tmpl w:val="85408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A665586"/>
    <w:multiLevelType w:val="hybridMultilevel"/>
    <w:tmpl w:val="5D20FD9E"/>
    <w:lvl w:ilvl="0" w:tplc="4F281062">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D0151F"/>
    <w:multiLevelType w:val="hybridMultilevel"/>
    <w:tmpl w:val="B2307D88"/>
    <w:lvl w:ilvl="0" w:tplc="2B3E39F4">
      <w:start w:val="1"/>
      <w:numFmt w:val="bullet"/>
      <w:pStyle w:val="BulletRond"/>
      <w:lvlText w:val=""/>
      <w:lvlJc w:val="left"/>
      <w:pPr>
        <w:ind w:left="819" w:hanging="360"/>
      </w:pPr>
      <w:rPr>
        <w:rFonts w:ascii="Symbol" w:hAnsi="Symbol" w:hint="default"/>
      </w:rPr>
    </w:lvl>
    <w:lvl w:ilvl="1" w:tplc="040C0003" w:tentative="1">
      <w:start w:val="1"/>
      <w:numFmt w:val="bullet"/>
      <w:lvlText w:val="o"/>
      <w:lvlJc w:val="left"/>
      <w:pPr>
        <w:ind w:left="1539" w:hanging="360"/>
      </w:pPr>
      <w:rPr>
        <w:rFonts w:ascii="Courier New" w:hAnsi="Courier New" w:hint="default"/>
      </w:rPr>
    </w:lvl>
    <w:lvl w:ilvl="2" w:tplc="040C0005" w:tentative="1">
      <w:start w:val="1"/>
      <w:numFmt w:val="bullet"/>
      <w:lvlText w:val=""/>
      <w:lvlJc w:val="left"/>
      <w:pPr>
        <w:ind w:left="2259" w:hanging="360"/>
      </w:pPr>
      <w:rPr>
        <w:rFonts w:ascii="Wingdings" w:hAnsi="Wingdings" w:hint="default"/>
      </w:rPr>
    </w:lvl>
    <w:lvl w:ilvl="3" w:tplc="040C0001" w:tentative="1">
      <w:start w:val="1"/>
      <w:numFmt w:val="bullet"/>
      <w:lvlText w:val=""/>
      <w:lvlJc w:val="left"/>
      <w:pPr>
        <w:ind w:left="2979" w:hanging="360"/>
      </w:pPr>
      <w:rPr>
        <w:rFonts w:ascii="Symbol" w:hAnsi="Symbol" w:hint="default"/>
      </w:rPr>
    </w:lvl>
    <w:lvl w:ilvl="4" w:tplc="040C0003" w:tentative="1">
      <w:start w:val="1"/>
      <w:numFmt w:val="bullet"/>
      <w:lvlText w:val="o"/>
      <w:lvlJc w:val="left"/>
      <w:pPr>
        <w:ind w:left="3699" w:hanging="360"/>
      </w:pPr>
      <w:rPr>
        <w:rFonts w:ascii="Courier New" w:hAnsi="Courier New" w:hint="default"/>
      </w:rPr>
    </w:lvl>
    <w:lvl w:ilvl="5" w:tplc="040C0005" w:tentative="1">
      <w:start w:val="1"/>
      <w:numFmt w:val="bullet"/>
      <w:lvlText w:val=""/>
      <w:lvlJc w:val="left"/>
      <w:pPr>
        <w:ind w:left="4419" w:hanging="360"/>
      </w:pPr>
      <w:rPr>
        <w:rFonts w:ascii="Wingdings" w:hAnsi="Wingdings" w:hint="default"/>
      </w:rPr>
    </w:lvl>
    <w:lvl w:ilvl="6" w:tplc="040C0001" w:tentative="1">
      <w:start w:val="1"/>
      <w:numFmt w:val="bullet"/>
      <w:lvlText w:val=""/>
      <w:lvlJc w:val="left"/>
      <w:pPr>
        <w:ind w:left="5139" w:hanging="360"/>
      </w:pPr>
      <w:rPr>
        <w:rFonts w:ascii="Symbol" w:hAnsi="Symbol" w:hint="default"/>
      </w:rPr>
    </w:lvl>
    <w:lvl w:ilvl="7" w:tplc="040C0003" w:tentative="1">
      <w:start w:val="1"/>
      <w:numFmt w:val="bullet"/>
      <w:lvlText w:val="o"/>
      <w:lvlJc w:val="left"/>
      <w:pPr>
        <w:ind w:left="5859" w:hanging="360"/>
      </w:pPr>
      <w:rPr>
        <w:rFonts w:ascii="Courier New" w:hAnsi="Courier New" w:hint="default"/>
      </w:rPr>
    </w:lvl>
    <w:lvl w:ilvl="8" w:tplc="040C0005" w:tentative="1">
      <w:start w:val="1"/>
      <w:numFmt w:val="bullet"/>
      <w:lvlText w:val=""/>
      <w:lvlJc w:val="left"/>
      <w:pPr>
        <w:ind w:left="6579" w:hanging="360"/>
      </w:pPr>
      <w:rPr>
        <w:rFonts w:ascii="Wingdings" w:hAnsi="Wingdings" w:hint="default"/>
      </w:rPr>
    </w:lvl>
  </w:abstractNum>
  <w:abstractNum w:abstractNumId="8">
    <w:nsid w:val="2DAA7C20"/>
    <w:multiLevelType w:val="hybridMultilevel"/>
    <w:tmpl w:val="7992461E"/>
    <w:lvl w:ilvl="0" w:tplc="7FE266E6">
      <w:start w:val="1"/>
      <w:numFmt w:val="bullet"/>
      <w:lvlText w:val=""/>
      <w:lvlJc w:val="left"/>
      <w:pPr>
        <w:ind w:left="720" w:hanging="360"/>
      </w:pPr>
      <w:rPr>
        <w:rFonts w:ascii="Symbol" w:hAnsi="Symbol" w:hint="default"/>
      </w:rPr>
    </w:lvl>
    <w:lvl w:ilvl="1" w:tplc="0C0C0005">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32CE5845"/>
    <w:multiLevelType w:val="hybridMultilevel"/>
    <w:tmpl w:val="3DC2860C"/>
    <w:lvl w:ilvl="0" w:tplc="6A22158C">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39715E4D"/>
    <w:multiLevelType w:val="hybridMultilevel"/>
    <w:tmpl w:val="7FB6EFA0"/>
    <w:lvl w:ilvl="0" w:tplc="4F5875A4">
      <w:start w:val="1"/>
      <w:numFmt w:val="bullet"/>
      <w:pStyle w:val="Paragraphedeliste"/>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3ACB4491"/>
    <w:multiLevelType w:val="hybridMultilevel"/>
    <w:tmpl w:val="85408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236468D"/>
    <w:multiLevelType w:val="hybridMultilevel"/>
    <w:tmpl w:val="88E2B502"/>
    <w:lvl w:ilvl="0" w:tplc="6A22158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26615D4"/>
    <w:multiLevelType w:val="hybridMultilevel"/>
    <w:tmpl w:val="51267C32"/>
    <w:lvl w:ilvl="0" w:tplc="8236CEDE">
      <w:start w:val="1"/>
      <w:numFmt w:val="bullet"/>
      <w:lvlText w:val=""/>
      <w:lvlJc w:val="left"/>
      <w:pPr>
        <w:tabs>
          <w:tab w:val="num" w:pos="284"/>
        </w:tabs>
        <w:ind w:left="284" w:hanging="284"/>
      </w:pPr>
      <w:rPr>
        <w:rFonts w:ascii="Symbol" w:hAnsi="Symbol" w:hint="default"/>
      </w:rPr>
    </w:lvl>
    <w:lvl w:ilvl="1" w:tplc="7FE266E6">
      <w:start w:val="1"/>
      <w:numFmt w:val="bullet"/>
      <w:lvlText w:val=""/>
      <w:lvlJc w:val="left"/>
      <w:pPr>
        <w:tabs>
          <w:tab w:val="num" w:pos="567"/>
        </w:tabs>
        <w:ind w:left="567" w:hanging="283"/>
      </w:pPr>
      <w:rPr>
        <w:rFonts w:ascii="Symbol" w:hAnsi="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nsid w:val="443B3D8F"/>
    <w:multiLevelType w:val="hybridMultilevel"/>
    <w:tmpl w:val="F092C1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46557C49"/>
    <w:multiLevelType w:val="hybridMultilevel"/>
    <w:tmpl w:val="B748F41C"/>
    <w:lvl w:ilvl="0" w:tplc="6A22158C">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4866445B"/>
    <w:multiLevelType w:val="hybridMultilevel"/>
    <w:tmpl w:val="59A20C90"/>
    <w:lvl w:ilvl="0" w:tplc="D7CE76B2">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nsid w:val="4B1B1398"/>
    <w:multiLevelType w:val="hybridMultilevel"/>
    <w:tmpl w:val="DD5A59E6"/>
    <w:lvl w:ilvl="0" w:tplc="D7CE76B2">
      <w:start w:val="1"/>
      <w:numFmt w:val="bullet"/>
      <w:lvlText w:val=""/>
      <w:lvlJc w:val="left"/>
      <w:pPr>
        <w:tabs>
          <w:tab w:val="num" w:pos="284"/>
        </w:tabs>
        <w:ind w:left="284" w:hanging="284"/>
      </w:pPr>
      <w:rPr>
        <w:rFonts w:ascii="Symbol" w:hAnsi="Symbol" w:hint="default"/>
      </w:rPr>
    </w:lvl>
    <w:lvl w:ilvl="1" w:tplc="0C0C000B">
      <w:start w:val="1"/>
      <w:numFmt w:val="bullet"/>
      <w:lvlText w:val=""/>
      <w:lvlJc w:val="left"/>
      <w:pPr>
        <w:tabs>
          <w:tab w:val="num" w:pos="1440"/>
        </w:tabs>
        <w:ind w:left="1440" w:hanging="360"/>
      </w:pPr>
      <w:rPr>
        <w:rFonts w:ascii="Wingdings" w:hAnsi="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nsid w:val="534365C7"/>
    <w:multiLevelType w:val="hybridMultilevel"/>
    <w:tmpl w:val="AF74A130"/>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49E72C6"/>
    <w:multiLevelType w:val="hybridMultilevel"/>
    <w:tmpl w:val="BEC2B12C"/>
    <w:lvl w:ilvl="0" w:tplc="6A22158C">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nsid w:val="56413A90"/>
    <w:multiLevelType w:val="hybridMultilevel"/>
    <w:tmpl w:val="890C270E"/>
    <w:lvl w:ilvl="0" w:tplc="D7CE76B2">
      <w:start w:val="1"/>
      <w:numFmt w:val="bullet"/>
      <w:lvlText w:val=""/>
      <w:lvlJc w:val="left"/>
      <w:pPr>
        <w:tabs>
          <w:tab w:val="num" w:pos="284"/>
        </w:tabs>
        <w:ind w:left="284" w:hanging="284"/>
      </w:pPr>
      <w:rPr>
        <w:rFonts w:ascii="Symbol" w:hAnsi="Symbol" w:hint="default"/>
      </w:rPr>
    </w:lvl>
    <w:lvl w:ilvl="1" w:tplc="0C0C000B">
      <w:start w:val="1"/>
      <w:numFmt w:val="bullet"/>
      <w:lvlText w:val=""/>
      <w:lvlJc w:val="left"/>
      <w:pPr>
        <w:tabs>
          <w:tab w:val="num" w:pos="1440"/>
        </w:tabs>
        <w:ind w:left="1440" w:hanging="360"/>
      </w:pPr>
      <w:rPr>
        <w:rFonts w:ascii="Wingdings" w:hAnsi="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nsid w:val="5AC3245B"/>
    <w:multiLevelType w:val="hybridMultilevel"/>
    <w:tmpl w:val="C542F480"/>
    <w:lvl w:ilvl="0" w:tplc="77D833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D4F5ABD"/>
    <w:multiLevelType w:val="hybridMultilevel"/>
    <w:tmpl w:val="78887E54"/>
    <w:lvl w:ilvl="0" w:tplc="D7CE76B2">
      <w:start w:val="1"/>
      <w:numFmt w:val="bullet"/>
      <w:lvlText w:val=""/>
      <w:lvlJc w:val="left"/>
      <w:pPr>
        <w:tabs>
          <w:tab w:val="num" w:pos="284"/>
        </w:tabs>
        <w:ind w:left="284" w:hanging="284"/>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nsid w:val="60FA13F8"/>
    <w:multiLevelType w:val="hybridMultilevel"/>
    <w:tmpl w:val="A886B05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6416774A"/>
    <w:multiLevelType w:val="hybridMultilevel"/>
    <w:tmpl w:val="29CCE9BC"/>
    <w:lvl w:ilvl="0" w:tplc="6A22158C">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698020BB"/>
    <w:multiLevelType w:val="hybridMultilevel"/>
    <w:tmpl w:val="BAB2F7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6C2631BB"/>
    <w:multiLevelType w:val="hybridMultilevel"/>
    <w:tmpl w:val="44167F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6E7956D6"/>
    <w:multiLevelType w:val="hybridMultilevel"/>
    <w:tmpl w:val="4F5E58F2"/>
    <w:lvl w:ilvl="0" w:tplc="7FE266E6">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787D25A8"/>
    <w:multiLevelType w:val="hybridMultilevel"/>
    <w:tmpl w:val="ACA6FA9A"/>
    <w:lvl w:ilvl="0" w:tplc="D7CE76B2">
      <w:start w:val="1"/>
      <w:numFmt w:val="bullet"/>
      <w:lvlText w:val=""/>
      <w:lvlJc w:val="left"/>
      <w:pPr>
        <w:tabs>
          <w:tab w:val="num" w:pos="284"/>
        </w:tabs>
        <w:ind w:left="284" w:hanging="284"/>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9">
    <w:nsid w:val="79B73ED9"/>
    <w:multiLevelType w:val="hybridMultilevel"/>
    <w:tmpl w:val="359E6754"/>
    <w:lvl w:ilvl="0" w:tplc="59FA3F5E">
      <w:start w:val="1"/>
      <w:numFmt w:val="bullet"/>
      <w:pStyle w:val="ListeBullet"/>
      <w:lvlText w:val=""/>
      <w:lvlJc w:val="left"/>
      <w:pPr>
        <w:ind w:left="227" w:hanging="227"/>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5"/>
  </w:num>
  <w:num w:numId="4">
    <w:abstractNumId w:val="4"/>
  </w:num>
  <w:num w:numId="5">
    <w:abstractNumId w:val="18"/>
  </w:num>
  <w:num w:numId="6">
    <w:abstractNumId w:val="6"/>
  </w:num>
  <w:num w:numId="7">
    <w:abstractNumId w:val="11"/>
  </w:num>
  <w:num w:numId="8">
    <w:abstractNumId w:val="5"/>
  </w:num>
  <w:num w:numId="9">
    <w:abstractNumId w:val="21"/>
  </w:num>
  <w:num w:numId="10">
    <w:abstractNumId w:val="1"/>
  </w:num>
  <w:num w:numId="11">
    <w:abstractNumId w:val="25"/>
  </w:num>
  <w:num w:numId="12">
    <w:abstractNumId w:val="26"/>
  </w:num>
  <w:num w:numId="13">
    <w:abstractNumId w:val="24"/>
  </w:num>
  <w:num w:numId="14">
    <w:abstractNumId w:val="12"/>
  </w:num>
  <w:num w:numId="15">
    <w:abstractNumId w:val="7"/>
  </w:num>
  <w:num w:numId="16">
    <w:abstractNumId w:val="10"/>
  </w:num>
  <w:num w:numId="17">
    <w:abstractNumId w:val="13"/>
  </w:num>
  <w:num w:numId="18">
    <w:abstractNumId w:val="28"/>
  </w:num>
  <w:num w:numId="19">
    <w:abstractNumId w:val="22"/>
  </w:num>
  <w:num w:numId="20">
    <w:abstractNumId w:val="17"/>
  </w:num>
  <w:num w:numId="21">
    <w:abstractNumId w:val="20"/>
  </w:num>
  <w:num w:numId="22">
    <w:abstractNumId w:val="16"/>
  </w:num>
  <w:num w:numId="23">
    <w:abstractNumId w:val="0"/>
  </w:num>
  <w:num w:numId="24">
    <w:abstractNumId w:val="2"/>
  </w:num>
  <w:num w:numId="25">
    <w:abstractNumId w:val="29"/>
  </w:num>
  <w:num w:numId="26">
    <w:abstractNumId w:val="19"/>
  </w:num>
  <w:num w:numId="27">
    <w:abstractNumId w:val="9"/>
  </w:num>
  <w:num w:numId="28">
    <w:abstractNumId w:val="27"/>
  </w:num>
  <w:num w:numId="29">
    <w:abstractNumId w:val="2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6"/>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AF"/>
    <w:rsid w:val="00007DC7"/>
    <w:rsid w:val="00015EF7"/>
    <w:rsid w:val="000A00BE"/>
    <w:rsid w:val="000C04C8"/>
    <w:rsid w:val="000E52CC"/>
    <w:rsid w:val="00154683"/>
    <w:rsid w:val="001B1DAA"/>
    <w:rsid w:val="001B59FB"/>
    <w:rsid w:val="001C5CE5"/>
    <w:rsid w:val="001E73BE"/>
    <w:rsid w:val="001F42F9"/>
    <w:rsid w:val="00211D16"/>
    <w:rsid w:val="0021290A"/>
    <w:rsid w:val="0022160F"/>
    <w:rsid w:val="00237AF8"/>
    <w:rsid w:val="002A2FE0"/>
    <w:rsid w:val="002E3FEB"/>
    <w:rsid w:val="00307D88"/>
    <w:rsid w:val="00335E9D"/>
    <w:rsid w:val="00354B62"/>
    <w:rsid w:val="00360BFC"/>
    <w:rsid w:val="00384A96"/>
    <w:rsid w:val="003B49A2"/>
    <w:rsid w:val="00422080"/>
    <w:rsid w:val="00425950"/>
    <w:rsid w:val="004A326C"/>
    <w:rsid w:val="004D7059"/>
    <w:rsid w:val="004E28DA"/>
    <w:rsid w:val="004E2E80"/>
    <w:rsid w:val="004F22B2"/>
    <w:rsid w:val="004F2D9D"/>
    <w:rsid w:val="00511102"/>
    <w:rsid w:val="00540B86"/>
    <w:rsid w:val="005475D6"/>
    <w:rsid w:val="00551569"/>
    <w:rsid w:val="0055287E"/>
    <w:rsid w:val="00557765"/>
    <w:rsid w:val="005661E9"/>
    <w:rsid w:val="005B2CCC"/>
    <w:rsid w:val="005B321D"/>
    <w:rsid w:val="005E1FC2"/>
    <w:rsid w:val="005F1BE4"/>
    <w:rsid w:val="00603CEB"/>
    <w:rsid w:val="00622B5E"/>
    <w:rsid w:val="006270FA"/>
    <w:rsid w:val="006970CD"/>
    <w:rsid w:val="006F1013"/>
    <w:rsid w:val="00736BD0"/>
    <w:rsid w:val="00775A9E"/>
    <w:rsid w:val="007E44AF"/>
    <w:rsid w:val="007E6DDF"/>
    <w:rsid w:val="008129D0"/>
    <w:rsid w:val="00833E0E"/>
    <w:rsid w:val="00861013"/>
    <w:rsid w:val="008B258E"/>
    <w:rsid w:val="008B42A1"/>
    <w:rsid w:val="008F2973"/>
    <w:rsid w:val="008F3B43"/>
    <w:rsid w:val="00901942"/>
    <w:rsid w:val="00904663"/>
    <w:rsid w:val="009176D6"/>
    <w:rsid w:val="009319A9"/>
    <w:rsid w:val="00983F80"/>
    <w:rsid w:val="00986255"/>
    <w:rsid w:val="009B1447"/>
    <w:rsid w:val="009D493F"/>
    <w:rsid w:val="00A51922"/>
    <w:rsid w:val="00A61A25"/>
    <w:rsid w:val="00AB6406"/>
    <w:rsid w:val="00AD0598"/>
    <w:rsid w:val="00AD511E"/>
    <w:rsid w:val="00AD55FD"/>
    <w:rsid w:val="00AD6F3D"/>
    <w:rsid w:val="00AE0532"/>
    <w:rsid w:val="00AE179D"/>
    <w:rsid w:val="00B05A6B"/>
    <w:rsid w:val="00B5717E"/>
    <w:rsid w:val="00B92645"/>
    <w:rsid w:val="00BB2189"/>
    <w:rsid w:val="00BC37DF"/>
    <w:rsid w:val="00BC382A"/>
    <w:rsid w:val="00C00F0B"/>
    <w:rsid w:val="00C03771"/>
    <w:rsid w:val="00C3341A"/>
    <w:rsid w:val="00C56FF8"/>
    <w:rsid w:val="00CA6A54"/>
    <w:rsid w:val="00CC4437"/>
    <w:rsid w:val="00D10016"/>
    <w:rsid w:val="00D141A3"/>
    <w:rsid w:val="00D15AF9"/>
    <w:rsid w:val="00D438ED"/>
    <w:rsid w:val="00D771A5"/>
    <w:rsid w:val="00DA3250"/>
    <w:rsid w:val="00DB3C0D"/>
    <w:rsid w:val="00E00CEB"/>
    <w:rsid w:val="00E043DC"/>
    <w:rsid w:val="00E23DE0"/>
    <w:rsid w:val="00EB0779"/>
    <w:rsid w:val="00EC084D"/>
    <w:rsid w:val="00EC1691"/>
    <w:rsid w:val="00F21124"/>
    <w:rsid w:val="00F23556"/>
    <w:rsid w:val="00FA1430"/>
    <w:rsid w:val="00FA55A8"/>
    <w:rsid w:val="00FF5AB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2E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0E"/>
    <w:rPr>
      <w:rFonts w:ascii="Arial" w:hAnsi="Arial"/>
      <w:sz w:val="21"/>
    </w:rPr>
  </w:style>
  <w:style w:type="paragraph" w:styleId="Titre1">
    <w:name w:val="heading 1"/>
    <w:basedOn w:val="Normal"/>
    <w:next w:val="Normal"/>
    <w:link w:val="Titre1Car"/>
    <w:autoRedefine/>
    <w:uiPriority w:val="9"/>
    <w:qFormat/>
    <w:rsid w:val="00CC4437"/>
    <w:pPr>
      <w:keepNext/>
      <w:keepLines/>
      <w:spacing w:before="480" w:after="0"/>
      <w:jc w:val="center"/>
      <w:outlineLvl w:val="0"/>
    </w:pPr>
    <w:rPr>
      <w:rFonts w:eastAsiaTheme="majorEastAsia" w:cstheme="majorBidi"/>
      <w:b/>
      <w:bCs/>
      <w:sz w:val="44"/>
      <w:szCs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7E4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autoRedefine/>
    <w:uiPriority w:val="34"/>
    <w:qFormat/>
    <w:rsid w:val="00BC382A"/>
    <w:pPr>
      <w:framePr w:hSpace="141" w:wrap="around" w:hAnchor="page" w:x="1417" w:y="615"/>
      <w:numPr>
        <w:numId w:val="16"/>
      </w:numPr>
      <w:spacing w:before="60" w:after="60" w:line="240" w:lineRule="auto"/>
      <w:ind w:left="425" w:hanging="227"/>
      <w:contextualSpacing/>
    </w:pPr>
  </w:style>
  <w:style w:type="paragraph" w:styleId="Textedebulles">
    <w:name w:val="Balloon Text"/>
    <w:basedOn w:val="Normal"/>
    <w:link w:val="TextedebullesCar"/>
    <w:uiPriority w:val="99"/>
    <w:semiHidden/>
    <w:unhideWhenUsed/>
    <w:rsid w:val="00D100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0016"/>
    <w:rPr>
      <w:rFonts w:ascii="Tahoma" w:hAnsi="Tahoma" w:cs="Tahoma"/>
      <w:sz w:val="16"/>
      <w:szCs w:val="16"/>
    </w:rPr>
  </w:style>
  <w:style w:type="paragraph" w:styleId="Pieddepage">
    <w:name w:val="footer"/>
    <w:basedOn w:val="Normal"/>
    <w:link w:val="PieddepageCar"/>
    <w:uiPriority w:val="99"/>
    <w:unhideWhenUsed/>
    <w:rsid w:val="00603CEB"/>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03CEB"/>
  </w:style>
  <w:style w:type="character" w:styleId="Numrodepage">
    <w:name w:val="page number"/>
    <w:basedOn w:val="Policepardfaut"/>
    <w:uiPriority w:val="99"/>
    <w:semiHidden/>
    <w:unhideWhenUsed/>
    <w:rsid w:val="00603CEB"/>
  </w:style>
  <w:style w:type="paragraph" w:styleId="En-tte">
    <w:name w:val="header"/>
    <w:basedOn w:val="Normal"/>
    <w:link w:val="En-tteCar"/>
    <w:uiPriority w:val="99"/>
    <w:unhideWhenUsed/>
    <w:rsid w:val="00603CEB"/>
    <w:pPr>
      <w:tabs>
        <w:tab w:val="center" w:pos="4703"/>
        <w:tab w:val="right" w:pos="9406"/>
      </w:tabs>
      <w:spacing w:after="0" w:line="240" w:lineRule="auto"/>
    </w:pPr>
  </w:style>
  <w:style w:type="character" w:customStyle="1" w:styleId="En-tteCar">
    <w:name w:val="En-tête Car"/>
    <w:basedOn w:val="Policepardfaut"/>
    <w:link w:val="En-tte"/>
    <w:uiPriority w:val="99"/>
    <w:rsid w:val="00603CEB"/>
  </w:style>
  <w:style w:type="table" w:styleId="Trameclaire-Accent1">
    <w:name w:val="Light Shading Accent 1"/>
    <w:basedOn w:val="TableauNormal"/>
    <w:uiPriority w:val="60"/>
    <w:rsid w:val="00603CEB"/>
    <w:pPr>
      <w:spacing w:after="0" w:line="240" w:lineRule="auto"/>
    </w:pPr>
    <w:rPr>
      <w:rFonts w:eastAsiaTheme="minorEastAsia"/>
      <w:color w:val="365F91" w:themeColor="accent1" w:themeShade="BF"/>
      <w:lang w:eastAsia="fr-F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ansinterligne">
    <w:name w:val="No Spacing"/>
    <w:link w:val="SansinterligneCar"/>
    <w:qFormat/>
    <w:rsid w:val="00603CEB"/>
    <w:pPr>
      <w:spacing w:after="0" w:line="240" w:lineRule="auto"/>
    </w:pPr>
    <w:rPr>
      <w:rFonts w:ascii="PMingLiU" w:eastAsiaTheme="minorEastAsia" w:hAnsi="PMingLiU"/>
      <w:lang w:eastAsia="fr-FR"/>
    </w:rPr>
  </w:style>
  <w:style w:type="character" w:customStyle="1" w:styleId="SansinterligneCar">
    <w:name w:val="Sans interligne Car"/>
    <w:basedOn w:val="Policepardfaut"/>
    <w:link w:val="Sansinterligne"/>
    <w:rsid w:val="00603CEB"/>
    <w:rPr>
      <w:rFonts w:ascii="PMingLiU" w:eastAsiaTheme="minorEastAsia" w:hAnsi="PMingLiU"/>
      <w:lang w:eastAsia="fr-FR"/>
    </w:rPr>
  </w:style>
  <w:style w:type="character" w:customStyle="1" w:styleId="Titre1Car">
    <w:name w:val="Titre 1 Car"/>
    <w:basedOn w:val="Policepardfaut"/>
    <w:link w:val="Titre1"/>
    <w:uiPriority w:val="9"/>
    <w:rsid w:val="00CC4437"/>
    <w:rPr>
      <w:rFonts w:ascii="Arial" w:eastAsiaTheme="majorEastAsia" w:hAnsi="Arial" w:cstheme="majorBidi"/>
      <w:b/>
      <w:bCs/>
      <w:sz w:val="44"/>
      <w:szCs w:val="44"/>
    </w:rPr>
  </w:style>
  <w:style w:type="paragraph" w:styleId="Citation">
    <w:name w:val="Quote"/>
    <w:basedOn w:val="Normal"/>
    <w:next w:val="Normal"/>
    <w:link w:val="CitationCar"/>
    <w:autoRedefine/>
    <w:uiPriority w:val="29"/>
    <w:qFormat/>
    <w:rsid w:val="00FF5ABC"/>
    <w:pPr>
      <w:spacing w:before="400" w:line="240" w:lineRule="auto"/>
      <w:jc w:val="right"/>
    </w:pPr>
    <w:rPr>
      <w:iCs/>
      <w:color w:val="000000" w:themeColor="text1"/>
      <w:sz w:val="18"/>
      <w:szCs w:val="18"/>
    </w:rPr>
  </w:style>
  <w:style w:type="character" w:customStyle="1" w:styleId="CitationCar">
    <w:name w:val="Citation Car"/>
    <w:basedOn w:val="Policepardfaut"/>
    <w:link w:val="Citation"/>
    <w:uiPriority w:val="29"/>
    <w:rsid w:val="00FF5ABC"/>
    <w:rPr>
      <w:iCs/>
      <w:color w:val="000000" w:themeColor="text1"/>
      <w:sz w:val="18"/>
      <w:szCs w:val="18"/>
    </w:rPr>
  </w:style>
  <w:style w:type="paragraph" w:customStyle="1" w:styleId="BulletRond">
    <w:name w:val="Bullet Rond"/>
    <w:basedOn w:val="Paragraphedeliste"/>
    <w:qFormat/>
    <w:rsid w:val="00BC382A"/>
    <w:pPr>
      <w:framePr w:wrap="around"/>
      <w:numPr>
        <w:numId w:val="15"/>
      </w:numPr>
      <w:spacing w:before="80" w:after="0"/>
      <w:ind w:left="216" w:hanging="227"/>
    </w:pPr>
  </w:style>
  <w:style w:type="paragraph" w:customStyle="1" w:styleId="Tiret">
    <w:name w:val="Tiret"/>
    <w:basedOn w:val="Paragraphedeliste"/>
    <w:autoRedefine/>
    <w:qFormat/>
    <w:rsid w:val="00360BFC"/>
    <w:pPr>
      <w:framePr w:wrap="around"/>
    </w:pPr>
  </w:style>
  <w:style w:type="paragraph" w:customStyle="1" w:styleId="ListeBullet">
    <w:name w:val="Liste Bullet"/>
    <w:basedOn w:val="Paragraphedeliste"/>
    <w:qFormat/>
    <w:rsid w:val="00AD55FD"/>
    <w:pPr>
      <w:framePr w:hSpace="0" w:wrap="auto" w:hAnchor="text" w:xAlign="left" w:yAlign="inline"/>
      <w:numPr>
        <w:numId w:val="25"/>
      </w:numPr>
      <w:spacing w:before="80" w:after="0"/>
      <w:contextualSpacing w:val="0"/>
    </w:pPr>
    <w:rPr>
      <w:rFonts w:asciiTheme="majorHAnsi" w:eastAsiaTheme="minorEastAsia" w:hAnsiTheme="majorHAnsi"/>
      <w:sz w:val="24"/>
      <w:szCs w:val="24"/>
      <w:lang w:eastAsia="fr-FR"/>
    </w:rPr>
  </w:style>
  <w:style w:type="paragraph" w:customStyle="1" w:styleId="TEXTECOURANT">
    <w:name w:val="TEXTE COURANT"/>
    <w:basedOn w:val="Normal"/>
    <w:uiPriority w:val="99"/>
    <w:rsid w:val="00422080"/>
    <w:pPr>
      <w:widowControl w:val="0"/>
      <w:autoSpaceDE w:val="0"/>
      <w:autoSpaceDN w:val="0"/>
      <w:adjustRightInd w:val="0"/>
      <w:spacing w:before="120" w:line="260" w:lineRule="atLeast"/>
      <w:textAlignment w:val="center"/>
    </w:pPr>
    <w:rPr>
      <w:rFonts w:ascii="AvenirLTStd-Book" w:hAnsi="AvenirLTStd-Book" w:cs="AvenirLTStd-Book"/>
      <w:color w:val="00000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0E"/>
    <w:rPr>
      <w:rFonts w:ascii="Arial" w:hAnsi="Arial"/>
      <w:sz w:val="21"/>
    </w:rPr>
  </w:style>
  <w:style w:type="paragraph" w:styleId="Titre1">
    <w:name w:val="heading 1"/>
    <w:basedOn w:val="Normal"/>
    <w:next w:val="Normal"/>
    <w:link w:val="Titre1Car"/>
    <w:autoRedefine/>
    <w:uiPriority w:val="9"/>
    <w:qFormat/>
    <w:rsid w:val="00CC4437"/>
    <w:pPr>
      <w:keepNext/>
      <w:keepLines/>
      <w:spacing w:before="480" w:after="0"/>
      <w:jc w:val="center"/>
      <w:outlineLvl w:val="0"/>
    </w:pPr>
    <w:rPr>
      <w:rFonts w:eastAsiaTheme="majorEastAsia" w:cstheme="majorBidi"/>
      <w:b/>
      <w:bCs/>
      <w:sz w:val="44"/>
      <w:szCs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7E4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autoRedefine/>
    <w:uiPriority w:val="34"/>
    <w:qFormat/>
    <w:rsid w:val="00BC382A"/>
    <w:pPr>
      <w:framePr w:hSpace="141" w:wrap="around" w:hAnchor="page" w:x="1417" w:y="615"/>
      <w:numPr>
        <w:numId w:val="16"/>
      </w:numPr>
      <w:spacing w:before="60" w:after="60" w:line="240" w:lineRule="auto"/>
      <w:ind w:left="425" w:hanging="227"/>
      <w:contextualSpacing/>
    </w:pPr>
  </w:style>
  <w:style w:type="paragraph" w:styleId="Textedebulles">
    <w:name w:val="Balloon Text"/>
    <w:basedOn w:val="Normal"/>
    <w:link w:val="TextedebullesCar"/>
    <w:uiPriority w:val="99"/>
    <w:semiHidden/>
    <w:unhideWhenUsed/>
    <w:rsid w:val="00D100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0016"/>
    <w:rPr>
      <w:rFonts w:ascii="Tahoma" w:hAnsi="Tahoma" w:cs="Tahoma"/>
      <w:sz w:val="16"/>
      <w:szCs w:val="16"/>
    </w:rPr>
  </w:style>
  <w:style w:type="paragraph" w:styleId="Pieddepage">
    <w:name w:val="footer"/>
    <w:basedOn w:val="Normal"/>
    <w:link w:val="PieddepageCar"/>
    <w:uiPriority w:val="99"/>
    <w:unhideWhenUsed/>
    <w:rsid w:val="00603CEB"/>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03CEB"/>
  </w:style>
  <w:style w:type="character" w:styleId="Numrodepage">
    <w:name w:val="page number"/>
    <w:basedOn w:val="Policepardfaut"/>
    <w:uiPriority w:val="99"/>
    <w:semiHidden/>
    <w:unhideWhenUsed/>
    <w:rsid w:val="00603CEB"/>
  </w:style>
  <w:style w:type="paragraph" w:styleId="En-tte">
    <w:name w:val="header"/>
    <w:basedOn w:val="Normal"/>
    <w:link w:val="En-tteCar"/>
    <w:uiPriority w:val="99"/>
    <w:unhideWhenUsed/>
    <w:rsid w:val="00603CEB"/>
    <w:pPr>
      <w:tabs>
        <w:tab w:val="center" w:pos="4703"/>
        <w:tab w:val="right" w:pos="9406"/>
      </w:tabs>
      <w:spacing w:after="0" w:line="240" w:lineRule="auto"/>
    </w:pPr>
  </w:style>
  <w:style w:type="character" w:customStyle="1" w:styleId="En-tteCar">
    <w:name w:val="En-tête Car"/>
    <w:basedOn w:val="Policepardfaut"/>
    <w:link w:val="En-tte"/>
    <w:uiPriority w:val="99"/>
    <w:rsid w:val="00603CEB"/>
  </w:style>
  <w:style w:type="table" w:styleId="Trameclaire-Accent1">
    <w:name w:val="Light Shading Accent 1"/>
    <w:basedOn w:val="TableauNormal"/>
    <w:uiPriority w:val="60"/>
    <w:rsid w:val="00603CEB"/>
    <w:pPr>
      <w:spacing w:after="0" w:line="240" w:lineRule="auto"/>
    </w:pPr>
    <w:rPr>
      <w:rFonts w:eastAsiaTheme="minorEastAsia"/>
      <w:color w:val="365F91" w:themeColor="accent1" w:themeShade="BF"/>
      <w:lang w:eastAsia="fr-F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ansinterligne">
    <w:name w:val="No Spacing"/>
    <w:link w:val="SansinterligneCar"/>
    <w:qFormat/>
    <w:rsid w:val="00603CEB"/>
    <w:pPr>
      <w:spacing w:after="0" w:line="240" w:lineRule="auto"/>
    </w:pPr>
    <w:rPr>
      <w:rFonts w:ascii="PMingLiU" w:eastAsiaTheme="minorEastAsia" w:hAnsi="PMingLiU"/>
      <w:lang w:eastAsia="fr-FR"/>
    </w:rPr>
  </w:style>
  <w:style w:type="character" w:customStyle="1" w:styleId="SansinterligneCar">
    <w:name w:val="Sans interligne Car"/>
    <w:basedOn w:val="Policepardfaut"/>
    <w:link w:val="Sansinterligne"/>
    <w:rsid w:val="00603CEB"/>
    <w:rPr>
      <w:rFonts w:ascii="PMingLiU" w:eastAsiaTheme="minorEastAsia" w:hAnsi="PMingLiU"/>
      <w:lang w:eastAsia="fr-FR"/>
    </w:rPr>
  </w:style>
  <w:style w:type="character" w:customStyle="1" w:styleId="Titre1Car">
    <w:name w:val="Titre 1 Car"/>
    <w:basedOn w:val="Policepardfaut"/>
    <w:link w:val="Titre1"/>
    <w:uiPriority w:val="9"/>
    <w:rsid w:val="00CC4437"/>
    <w:rPr>
      <w:rFonts w:ascii="Arial" w:eastAsiaTheme="majorEastAsia" w:hAnsi="Arial" w:cstheme="majorBidi"/>
      <w:b/>
      <w:bCs/>
      <w:sz w:val="44"/>
      <w:szCs w:val="44"/>
    </w:rPr>
  </w:style>
  <w:style w:type="paragraph" w:styleId="Citation">
    <w:name w:val="Quote"/>
    <w:basedOn w:val="Normal"/>
    <w:next w:val="Normal"/>
    <w:link w:val="CitationCar"/>
    <w:autoRedefine/>
    <w:uiPriority w:val="29"/>
    <w:qFormat/>
    <w:rsid w:val="00FF5ABC"/>
    <w:pPr>
      <w:spacing w:before="400" w:line="240" w:lineRule="auto"/>
      <w:jc w:val="right"/>
    </w:pPr>
    <w:rPr>
      <w:iCs/>
      <w:color w:val="000000" w:themeColor="text1"/>
      <w:sz w:val="18"/>
      <w:szCs w:val="18"/>
    </w:rPr>
  </w:style>
  <w:style w:type="character" w:customStyle="1" w:styleId="CitationCar">
    <w:name w:val="Citation Car"/>
    <w:basedOn w:val="Policepardfaut"/>
    <w:link w:val="Citation"/>
    <w:uiPriority w:val="29"/>
    <w:rsid w:val="00FF5ABC"/>
    <w:rPr>
      <w:iCs/>
      <w:color w:val="000000" w:themeColor="text1"/>
      <w:sz w:val="18"/>
      <w:szCs w:val="18"/>
    </w:rPr>
  </w:style>
  <w:style w:type="paragraph" w:customStyle="1" w:styleId="BulletRond">
    <w:name w:val="Bullet Rond"/>
    <w:basedOn w:val="Paragraphedeliste"/>
    <w:qFormat/>
    <w:rsid w:val="00BC382A"/>
    <w:pPr>
      <w:framePr w:wrap="around"/>
      <w:numPr>
        <w:numId w:val="15"/>
      </w:numPr>
      <w:spacing w:before="80" w:after="0"/>
      <w:ind w:left="216" w:hanging="227"/>
    </w:pPr>
  </w:style>
  <w:style w:type="paragraph" w:customStyle="1" w:styleId="Tiret">
    <w:name w:val="Tiret"/>
    <w:basedOn w:val="Paragraphedeliste"/>
    <w:autoRedefine/>
    <w:qFormat/>
    <w:rsid w:val="00360BFC"/>
    <w:pPr>
      <w:framePr w:wrap="around"/>
    </w:pPr>
  </w:style>
  <w:style w:type="paragraph" w:customStyle="1" w:styleId="ListeBullet">
    <w:name w:val="Liste Bullet"/>
    <w:basedOn w:val="Paragraphedeliste"/>
    <w:qFormat/>
    <w:rsid w:val="00AD55FD"/>
    <w:pPr>
      <w:framePr w:hSpace="0" w:wrap="auto" w:hAnchor="text" w:xAlign="left" w:yAlign="inline"/>
      <w:numPr>
        <w:numId w:val="25"/>
      </w:numPr>
      <w:spacing w:before="80" w:after="0"/>
      <w:contextualSpacing w:val="0"/>
    </w:pPr>
    <w:rPr>
      <w:rFonts w:asciiTheme="majorHAnsi" w:eastAsiaTheme="minorEastAsia" w:hAnsiTheme="majorHAnsi"/>
      <w:sz w:val="24"/>
      <w:szCs w:val="24"/>
      <w:lang w:eastAsia="fr-FR"/>
    </w:rPr>
  </w:style>
  <w:style w:type="paragraph" w:customStyle="1" w:styleId="TEXTECOURANT">
    <w:name w:val="TEXTE COURANT"/>
    <w:basedOn w:val="Normal"/>
    <w:uiPriority w:val="99"/>
    <w:rsid w:val="00422080"/>
    <w:pPr>
      <w:widowControl w:val="0"/>
      <w:autoSpaceDE w:val="0"/>
      <w:autoSpaceDN w:val="0"/>
      <w:adjustRightInd w:val="0"/>
      <w:spacing w:before="120" w:line="260" w:lineRule="atLeast"/>
      <w:textAlignment w:val="center"/>
    </w:pPr>
    <w:rPr>
      <w:rFonts w:ascii="AvenirLTStd-Book" w:hAnsi="AvenirLTStd-Book" w:cs="AvenirLTStd-Book"/>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footnotes" Target="footnotes.xml"/><Relationship Id="rId18" Type="http://schemas.openxmlformats.org/officeDocument/2006/relationships/customXml" Target="../customXml/item5.xml"/><Relationship Id="rId3" Type="http://schemas.openxmlformats.org/officeDocument/2006/relationships/numbering" Target="numbering.xml"/><Relationship Id="rId12" Type="http://schemas.openxmlformats.org/officeDocument/2006/relationships/footer" Target="footer2.xml"/><Relationship Id="rId7" Type="http://schemas.openxmlformats.org/officeDocument/2006/relationships/webSettings" Target="webSettings.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header" Target="header1.xml"/><Relationship Id="rId14"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358B4CCE812A468C15819898349D4E"/>
        <w:category>
          <w:name w:val="Général"/>
          <w:gallery w:val="placeholder"/>
        </w:category>
        <w:types>
          <w:type w:val="bbPlcHdr"/>
        </w:types>
        <w:behaviors>
          <w:behavior w:val="content"/>
        </w:behaviors>
        <w:guid w:val="{C6A1EA6D-BA96-B74F-8903-3A09AE9F6364}"/>
      </w:docPartPr>
      <w:docPartBody>
        <w:p w:rsidR="00EC4B21" w:rsidRDefault="00235619" w:rsidP="00235619">
          <w:pPr>
            <w:pStyle w:val="0A358B4CCE812A468C15819898349D4E"/>
          </w:pPr>
          <w:r>
            <w:rPr>
              <w:lang w:val="fr-FR"/>
            </w:rPr>
            <w:t>[Tapez le titre du document]</w:t>
          </w:r>
        </w:p>
      </w:docPartBody>
    </w:docPart>
    <w:docPart>
      <w:docPartPr>
        <w:name w:val="66F945EF3D4FD8419D149E42B08AB2B8"/>
        <w:category>
          <w:name w:val="Général"/>
          <w:gallery w:val="placeholder"/>
        </w:category>
        <w:types>
          <w:type w:val="bbPlcHdr"/>
        </w:types>
        <w:behaviors>
          <w:behavior w:val="content"/>
        </w:behaviors>
        <w:guid w:val="{D3CE5B6F-55AE-094F-AD92-034214AFB515}"/>
      </w:docPartPr>
      <w:docPartBody>
        <w:p w:rsidR="00EC4B21" w:rsidRDefault="00235619" w:rsidP="00235619">
          <w:pPr>
            <w:pStyle w:val="66F945EF3D4FD8419D149E42B08AB2B8"/>
          </w:pPr>
          <w:r>
            <w:rPr>
              <w:lang w:val="fr-FR"/>
            </w:rPr>
            <w:t>[Sélectionnez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00001" w:csb1="00000000"/>
  </w:font>
  <w:font w:name="ＭＳ 明朝">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11" w:csb1="00000000"/>
  </w:font>
  <w:font w:name="Cambria">
    <w:panose1 w:val="02040503050406030204"/>
    <w:charset w:val="00"/>
    <w:family w:val="auto"/>
    <w:pitch w:val="variable"/>
    <w:sig w:usb0="E00002FF" w:usb1="400004FF" w:usb2="00000000" w:usb3="00000000" w:csb0="0000019F" w:csb1="00000000"/>
  </w:font>
  <w:font w:name="AvenirLTStd-Book">
    <w:panose1 w:val="00000000000000000000"/>
    <w:charset w:val="4D"/>
    <w:family w:val="auto"/>
    <w:notTrueType/>
    <w:pitch w:val="default"/>
    <w:sig w:usb0="00000003" w:usb1="00000000" w:usb2="00000000" w:usb3="00000000" w:csb0="00000001" w:csb1="00000000"/>
  </w:font>
  <w:font w:name="AvenirLTStd-Medium">
    <w:altName w:val="Cambria"/>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19"/>
    <w:rsid w:val="001B7C3E"/>
    <w:rsid w:val="00235619"/>
    <w:rsid w:val="00644F0C"/>
    <w:rsid w:val="009A7661"/>
    <w:rsid w:val="00AD6FE0"/>
    <w:rsid w:val="00EC4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805ACC4B987734F9D8FE5AEF7A3955B">
    <w:name w:val="4805ACC4B987734F9D8FE5AEF7A3955B"/>
    <w:rsid w:val="00235619"/>
  </w:style>
  <w:style w:type="paragraph" w:customStyle="1" w:styleId="7F2621257B6CA94D9233A04D86874C57">
    <w:name w:val="7F2621257B6CA94D9233A04D86874C57"/>
    <w:rsid w:val="00235619"/>
  </w:style>
  <w:style w:type="paragraph" w:customStyle="1" w:styleId="D07CDB95397FCE4193E7D9B0339FE810">
    <w:name w:val="D07CDB95397FCE4193E7D9B0339FE810"/>
    <w:rsid w:val="00235619"/>
  </w:style>
  <w:style w:type="paragraph" w:customStyle="1" w:styleId="72BF318205670D4E85C5F4DF98DDAA38">
    <w:name w:val="72BF318205670D4E85C5F4DF98DDAA38"/>
    <w:rsid w:val="00235619"/>
  </w:style>
  <w:style w:type="paragraph" w:customStyle="1" w:styleId="B193BDED03E89D4882F0B18CBE0A138B">
    <w:name w:val="B193BDED03E89D4882F0B18CBE0A138B"/>
    <w:rsid w:val="00235619"/>
  </w:style>
  <w:style w:type="paragraph" w:customStyle="1" w:styleId="0A358B4CCE812A468C15819898349D4E">
    <w:name w:val="0A358B4CCE812A468C15819898349D4E"/>
    <w:rsid w:val="00235619"/>
  </w:style>
  <w:style w:type="paragraph" w:customStyle="1" w:styleId="66F945EF3D4FD8419D149E42B08AB2B8">
    <w:name w:val="66F945EF3D4FD8419D149E42B08AB2B8"/>
    <w:rsid w:val="00235619"/>
  </w:style>
  <w:style w:type="paragraph" w:customStyle="1" w:styleId="C828F0BF2FF0E446B61049E0E39EE437">
    <w:name w:val="C828F0BF2FF0E446B61049E0E39EE437"/>
    <w:rsid w:val="00235619"/>
  </w:style>
  <w:style w:type="paragraph" w:customStyle="1" w:styleId="48F21506643ED844B4560A29E07ACCE7">
    <w:name w:val="48F21506643ED844B4560A29E07ACCE7"/>
    <w:rsid w:val="00235619"/>
  </w:style>
  <w:style w:type="paragraph" w:customStyle="1" w:styleId="44034AD3186E5C44AE47DBE4583AD7CC">
    <w:name w:val="44034AD3186E5C44AE47DBE4583AD7CC"/>
    <w:rsid w:val="00235619"/>
  </w:style>
  <w:style w:type="paragraph" w:customStyle="1" w:styleId="4089BA66794CDC4D8C196E0831313CBE">
    <w:name w:val="4089BA66794CDC4D8C196E0831313CBE"/>
    <w:rsid w:val="00235619"/>
  </w:style>
  <w:style w:type="paragraph" w:customStyle="1" w:styleId="12BF28EE82656C4884EE5FAE85167EA3">
    <w:name w:val="12BF28EE82656C4884EE5FAE85167EA3"/>
    <w:rsid w:val="00EC4B21"/>
    <w:rPr>
      <w:lang w:val="en-CA"/>
    </w:rPr>
  </w:style>
  <w:style w:type="paragraph" w:customStyle="1" w:styleId="56AD2646B25EA64D9BA22BB4B23604E4">
    <w:name w:val="56AD2646B25EA64D9BA22BB4B23604E4"/>
    <w:rsid w:val="00EC4B21"/>
    <w:rPr>
      <w:lang w:val="en-CA"/>
    </w:rPr>
  </w:style>
  <w:style w:type="paragraph" w:customStyle="1" w:styleId="588A3C692CD9D547A55C1D60789ABA23">
    <w:name w:val="588A3C692CD9D547A55C1D60789ABA23"/>
    <w:rsid w:val="00EC4B21"/>
    <w:rPr>
      <w:lang w:val="en-CA"/>
    </w:rPr>
  </w:style>
  <w:style w:type="paragraph" w:customStyle="1" w:styleId="662E1AF866A6D0469DB95D88ED15F2C5">
    <w:name w:val="662E1AF866A6D0469DB95D88ED15F2C5"/>
    <w:rsid w:val="00EC4B21"/>
    <w:rPr>
      <w:lang w:val="en-CA"/>
    </w:rPr>
  </w:style>
  <w:style w:type="paragraph" w:customStyle="1" w:styleId="9F15DC39D66951479BB8C0562739453C">
    <w:name w:val="9F15DC39D66951479BB8C0562739453C"/>
    <w:rsid w:val="00EC4B21"/>
    <w:rPr>
      <w:lang w:val="en-CA"/>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805ACC4B987734F9D8FE5AEF7A3955B">
    <w:name w:val="4805ACC4B987734F9D8FE5AEF7A3955B"/>
    <w:rsid w:val="00235619"/>
  </w:style>
  <w:style w:type="paragraph" w:customStyle="1" w:styleId="7F2621257B6CA94D9233A04D86874C57">
    <w:name w:val="7F2621257B6CA94D9233A04D86874C57"/>
    <w:rsid w:val="00235619"/>
  </w:style>
  <w:style w:type="paragraph" w:customStyle="1" w:styleId="D07CDB95397FCE4193E7D9B0339FE810">
    <w:name w:val="D07CDB95397FCE4193E7D9B0339FE810"/>
    <w:rsid w:val="00235619"/>
  </w:style>
  <w:style w:type="paragraph" w:customStyle="1" w:styleId="72BF318205670D4E85C5F4DF98DDAA38">
    <w:name w:val="72BF318205670D4E85C5F4DF98DDAA38"/>
    <w:rsid w:val="00235619"/>
  </w:style>
  <w:style w:type="paragraph" w:customStyle="1" w:styleId="B193BDED03E89D4882F0B18CBE0A138B">
    <w:name w:val="B193BDED03E89D4882F0B18CBE0A138B"/>
    <w:rsid w:val="00235619"/>
  </w:style>
  <w:style w:type="paragraph" w:customStyle="1" w:styleId="0A358B4CCE812A468C15819898349D4E">
    <w:name w:val="0A358B4CCE812A468C15819898349D4E"/>
    <w:rsid w:val="00235619"/>
  </w:style>
  <w:style w:type="paragraph" w:customStyle="1" w:styleId="66F945EF3D4FD8419D149E42B08AB2B8">
    <w:name w:val="66F945EF3D4FD8419D149E42B08AB2B8"/>
    <w:rsid w:val="00235619"/>
  </w:style>
  <w:style w:type="paragraph" w:customStyle="1" w:styleId="C828F0BF2FF0E446B61049E0E39EE437">
    <w:name w:val="C828F0BF2FF0E446B61049E0E39EE437"/>
    <w:rsid w:val="00235619"/>
  </w:style>
  <w:style w:type="paragraph" w:customStyle="1" w:styleId="48F21506643ED844B4560A29E07ACCE7">
    <w:name w:val="48F21506643ED844B4560A29E07ACCE7"/>
    <w:rsid w:val="00235619"/>
  </w:style>
  <w:style w:type="paragraph" w:customStyle="1" w:styleId="44034AD3186E5C44AE47DBE4583AD7CC">
    <w:name w:val="44034AD3186E5C44AE47DBE4583AD7CC"/>
    <w:rsid w:val="00235619"/>
  </w:style>
  <w:style w:type="paragraph" w:customStyle="1" w:styleId="4089BA66794CDC4D8C196E0831313CBE">
    <w:name w:val="4089BA66794CDC4D8C196E0831313CBE"/>
    <w:rsid w:val="00235619"/>
  </w:style>
  <w:style w:type="paragraph" w:customStyle="1" w:styleId="12BF28EE82656C4884EE5FAE85167EA3">
    <w:name w:val="12BF28EE82656C4884EE5FAE85167EA3"/>
    <w:rsid w:val="00EC4B21"/>
    <w:rPr>
      <w:lang w:val="en-CA"/>
    </w:rPr>
  </w:style>
  <w:style w:type="paragraph" w:customStyle="1" w:styleId="56AD2646B25EA64D9BA22BB4B23604E4">
    <w:name w:val="56AD2646B25EA64D9BA22BB4B23604E4"/>
    <w:rsid w:val="00EC4B21"/>
    <w:rPr>
      <w:lang w:val="en-CA"/>
    </w:rPr>
  </w:style>
  <w:style w:type="paragraph" w:customStyle="1" w:styleId="588A3C692CD9D547A55C1D60789ABA23">
    <w:name w:val="588A3C692CD9D547A55C1D60789ABA23"/>
    <w:rsid w:val="00EC4B21"/>
    <w:rPr>
      <w:lang w:val="en-CA"/>
    </w:rPr>
  </w:style>
  <w:style w:type="paragraph" w:customStyle="1" w:styleId="662E1AF866A6D0469DB95D88ED15F2C5">
    <w:name w:val="662E1AF866A6D0469DB95D88ED15F2C5"/>
    <w:rsid w:val="00EC4B21"/>
    <w:rPr>
      <w:lang w:val="en-CA"/>
    </w:rPr>
  </w:style>
  <w:style w:type="paragraph" w:customStyle="1" w:styleId="9F15DC39D66951479BB8C0562739453C">
    <w:name w:val="9F15DC39D66951479BB8C0562739453C"/>
    <w:rsid w:val="00EC4B21"/>
    <w:rPr>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Référentiel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3962EDF372DDD42B595A56A49A3CC31" ma:contentTypeVersion="6" ma:contentTypeDescription="Create a new document." ma:contentTypeScope="" ma:versionID="4d84cf85695205d42f422fbbd6457d13">
  <xsd:schema xmlns:xsd="http://www.w3.org/2001/XMLSchema" xmlns:xs="http://www.w3.org/2001/XMLSchema" xmlns:p="http://schemas.microsoft.com/office/2006/metadata/properties" xmlns:ns2="f8d61587-3345-449e-8c65-48f26a069044" targetNamespace="http://schemas.microsoft.com/office/2006/metadata/properties" ma:root="true" ma:fieldsID="632239ee7d33e6d0e3d6c478914c2957" ns2:_="">
    <xsd:import namespace="f8d61587-3345-449e-8c65-48f26a069044"/>
    <xsd:element name="properties">
      <xsd:complexType>
        <xsd:sequence>
          <xsd:element name="documentManagement">
            <xsd:complexType>
              <xsd:all>
                <xsd:element ref="ns2:Pub_to_azure" minOccurs="0"/>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61587-3345-449e-8c65-48f26a069044" elementFormDefault="qualified">
    <xsd:import namespace="http://schemas.microsoft.com/office/2006/documentManagement/types"/>
    <xsd:import namespace="http://schemas.microsoft.com/office/infopath/2007/PartnerControls"/>
    <xsd:element name="Pub_to_azure" ma:index="8" nillable="true" ma:displayName="Pub_to_azure" ma:default="New" ma:format="Dropdown" ma:indexed="true" ma:internalName="Pub_to_azure">
      <xsd:simpleType>
        <xsd:restriction base="dms:Choice">
          <xsd:enumeration value="New"/>
          <xsd:enumeration value="Published"/>
          <xsd:enumeration value="Unpublished"/>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_to_azure xmlns="f8d61587-3345-449e-8c65-48f26a069044">Published</Pub_to_azur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8C9580-0BE2-2041-AABF-50FD5A841AC9}">
  <ds:schemaRefs>
    <ds:schemaRef ds:uri="http://schemas.openxmlformats.org/officeDocument/2006/bibliography"/>
  </ds:schemaRefs>
</ds:datastoreItem>
</file>

<file path=customXml/itemProps3.xml><?xml version="1.0" encoding="utf-8"?>
<ds:datastoreItem xmlns:ds="http://schemas.openxmlformats.org/officeDocument/2006/customXml" ds:itemID="{8ED245E3-447F-4682-A8D8-3626C47FC601}"/>
</file>

<file path=customXml/itemProps4.xml><?xml version="1.0" encoding="utf-8"?>
<ds:datastoreItem xmlns:ds="http://schemas.openxmlformats.org/officeDocument/2006/customXml" ds:itemID="{B64FA304-5547-4F35-9786-5DAA78531E4D}"/>
</file>

<file path=customXml/itemProps5.xml><?xml version="1.0" encoding="utf-8"?>
<ds:datastoreItem xmlns:ds="http://schemas.openxmlformats.org/officeDocument/2006/customXml" ds:itemID="{B6F32848-5439-4D88-A20F-6CF63E9C6848}"/>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3603</Characters>
  <Application>Microsoft Macintosh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Soutien Informatique</dc:creator>
  <cp:lastModifiedBy>CFORP CFORP</cp:lastModifiedBy>
  <cp:revision>3</cp:revision>
  <cp:lastPrinted>2014-09-19T17:54:00Z</cp:lastPrinted>
  <dcterms:created xsi:type="dcterms:W3CDTF">2014-12-17T18:35:00Z</dcterms:created>
  <dcterms:modified xsi:type="dcterms:W3CDTF">2015-03-30T15:42:00Z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0x01010033962EDF372DDD42B595A56A49A3CC31</vt:lpwstr>
  </property>
</Properties>
</file>