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A9C2A" w14:textId="34CE783C" w:rsidR="00CC4437" w:rsidRPr="00360BFC" w:rsidRDefault="00436A94" w:rsidP="00360BFC">
      <w:pPr>
        <w:spacing w:after="240" w:line="240" w:lineRule="auto"/>
        <w:ind w:right="48"/>
        <w:jc w:val="center"/>
        <w:rPr>
          <w:b/>
          <w:sz w:val="32"/>
          <w:szCs w:val="32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754CF" wp14:editId="18AD8030">
                <wp:simplePos x="0" y="0"/>
                <wp:positionH relativeFrom="column">
                  <wp:posOffset>-628650</wp:posOffset>
                </wp:positionH>
                <wp:positionV relativeFrom="paragraph">
                  <wp:posOffset>8573770</wp:posOffset>
                </wp:positionV>
                <wp:extent cx="1117600" cy="455930"/>
                <wp:effectExtent l="0" t="0" r="0" b="127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FE1B9" w14:textId="2D49E145" w:rsidR="00436A94" w:rsidRPr="00D344EF" w:rsidRDefault="00436A94" w:rsidP="00436A94">
                            <w:pPr>
                              <w:pStyle w:val="TEXTECOURANT"/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C</w:t>
                            </w:r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FORP, 201</w:t>
                            </w:r>
                            <w:r w:rsidR="00E56970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5</w:t>
                            </w:r>
                            <w:r w:rsidRPr="00D344EF">
                              <w:rPr>
                                <w:rFonts w:ascii="AvenirLTStd-Medium" w:hAnsi="AvenirLTStd-Medium" w:cs="AvenirLTStd-Medium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E036F38" w14:textId="77777777" w:rsidR="00436A94" w:rsidRPr="00D344EF" w:rsidRDefault="00436A94" w:rsidP="00436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9.45pt;margin-top:675.1pt;width:88pt;height:3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" filled="f" stroked="f">
                <v:textbox>
                  <w:txbxContent>
                    <w:p w14:paraId="5D7FE1B9" w14:textId="2D49E145" w:rsidR="00436A94" w:rsidRPr="00D344EF" w:rsidRDefault="00436A94" w:rsidP="00436A94">
                      <w:pPr>
                        <w:pStyle w:val="TEXTECOURANT"/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</w:pPr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 xml:space="preserve">© </w:t>
                      </w:r>
                      <w:r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C</w:t>
                      </w:r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FORP, 201</w:t>
                      </w:r>
                      <w:r w:rsidR="00E56970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5</w:t>
                      </w:r>
                      <w:r w:rsidRPr="00D344EF">
                        <w:rPr>
                          <w:rFonts w:ascii="AvenirLTStd-Medium" w:hAnsi="AvenirLTStd-Medium" w:cs="AvenirLTStd-Medium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14:paraId="0E036F38" w14:textId="77777777" w:rsidR="00436A94" w:rsidRPr="00D344EF" w:rsidRDefault="00436A94" w:rsidP="00436A94"/>
                  </w:txbxContent>
                </v:textbox>
                <w10:wrap type="square"/>
              </v:shape>
            </w:pict>
          </mc:Fallback>
        </mc:AlternateContent>
      </w:r>
      <w:r w:rsidR="004E34B4">
        <w:rPr>
          <w:b/>
          <w:sz w:val="32"/>
          <w:szCs w:val="32"/>
        </w:rPr>
        <w:t>F</w:t>
      </w:r>
      <w:r w:rsidR="00AD55FD" w:rsidRPr="00360BFC">
        <w:rPr>
          <w:b/>
          <w:sz w:val="32"/>
          <w:szCs w:val="32"/>
        </w:rPr>
        <w:t xml:space="preserve">iche d’observation des </w:t>
      </w:r>
      <w:r w:rsidR="00360BFC" w:rsidRPr="00360BFC">
        <w:rPr>
          <w:b/>
          <w:sz w:val="32"/>
          <w:szCs w:val="32"/>
        </w:rPr>
        <w:t>compétences langagières à l’oral</w:t>
      </w:r>
    </w:p>
    <w:tbl>
      <w:tblPr>
        <w:tblStyle w:val="Grille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2835"/>
        <w:gridCol w:w="2835"/>
      </w:tblGrid>
      <w:tr w:rsidR="004E28DA" w:rsidRPr="00C71D53" w14:paraId="75A849A3" w14:textId="77777777" w:rsidTr="004E28DA">
        <w:trPr>
          <w:trHeight w:val="424"/>
        </w:trPr>
        <w:tc>
          <w:tcPr>
            <w:tcW w:w="354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7CB94FA" w14:textId="77777777" w:rsidR="00360BFC" w:rsidRPr="00C71D53" w:rsidRDefault="00360BFC" w:rsidP="003773B6">
            <w:pPr>
              <w:jc w:val="center"/>
              <w:rPr>
                <w:b/>
              </w:rPr>
            </w:pPr>
            <w:r w:rsidRPr="00C71D53">
              <w:rPr>
                <w:b/>
              </w:rPr>
              <w:t>Compétence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81EF9FB" w14:textId="77777777" w:rsidR="00360BFC" w:rsidRPr="00C71D53" w:rsidRDefault="00360BFC" w:rsidP="003773B6">
            <w:pPr>
              <w:jc w:val="center"/>
              <w:rPr>
                <w:b/>
              </w:rPr>
            </w:pPr>
            <w:r w:rsidRPr="00C71D53">
              <w:rPr>
                <w:b/>
              </w:rPr>
              <w:t>Élément positif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769171B" w14:textId="77777777" w:rsidR="00360BFC" w:rsidRPr="00C71D53" w:rsidRDefault="00360BFC" w:rsidP="003773B6">
            <w:pPr>
              <w:jc w:val="center"/>
              <w:rPr>
                <w:b/>
              </w:rPr>
            </w:pPr>
            <w:r w:rsidRPr="00C71D53">
              <w:rPr>
                <w:b/>
              </w:rPr>
              <w:t>Élément à améliorer</w:t>
            </w:r>
          </w:p>
        </w:tc>
      </w:tr>
      <w:tr w:rsidR="004E28DA" w14:paraId="1A68CD16" w14:textId="77777777" w:rsidTr="004E28DA">
        <w:tc>
          <w:tcPr>
            <w:tcW w:w="3544" w:type="dxa"/>
          </w:tcPr>
          <w:p w14:paraId="541DE275" w14:textId="77777777" w:rsidR="00360BFC" w:rsidRPr="00360BFC" w:rsidRDefault="00360BFC" w:rsidP="00360BFC">
            <w:pPr>
              <w:spacing w:after="60"/>
              <w:rPr>
                <w:b/>
              </w:rPr>
            </w:pPr>
            <w:r w:rsidRPr="00360BFC">
              <w:rPr>
                <w:b/>
              </w:rPr>
              <w:t>linguistique</w:t>
            </w:r>
          </w:p>
          <w:p w14:paraId="1985803E" w14:textId="77777777" w:rsidR="00360BFC" w:rsidRDefault="00360BFC" w:rsidP="00360BFC">
            <w:pPr>
              <w:pStyle w:val="BulletRond"/>
              <w:framePr w:wrap="around"/>
              <w:spacing w:after="60"/>
            </w:pPr>
            <w:r>
              <w:t>l</w:t>
            </w:r>
            <w:r w:rsidRPr="002550E9">
              <w:t>a voix</w:t>
            </w:r>
          </w:p>
          <w:p w14:paraId="319586EB" w14:textId="77777777" w:rsidR="00360BFC" w:rsidRPr="002550E9" w:rsidRDefault="00360BFC" w:rsidP="00360BFC">
            <w:pPr>
              <w:pStyle w:val="Tiret"/>
              <w:framePr w:wrap="around"/>
            </w:pPr>
            <w:r>
              <w:t>a</w:t>
            </w:r>
            <w:r w:rsidRPr="002550E9">
              <w:t>rticuler clairement</w:t>
            </w:r>
          </w:p>
          <w:p w14:paraId="5065A848" w14:textId="77777777" w:rsidR="00360BFC" w:rsidRPr="002550E9" w:rsidRDefault="00360BFC" w:rsidP="00360BFC">
            <w:pPr>
              <w:pStyle w:val="Tiret"/>
              <w:framePr w:wrap="around"/>
            </w:pPr>
            <w:r>
              <w:t>c</w:t>
            </w:r>
            <w:r w:rsidRPr="002550E9">
              <w:t>ontrôler le volume de sa voix</w:t>
            </w:r>
          </w:p>
          <w:p w14:paraId="66F5B3DC" w14:textId="77777777" w:rsidR="00360BFC" w:rsidRPr="002550E9" w:rsidRDefault="00360BFC" w:rsidP="00360BFC">
            <w:pPr>
              <w:pStyle w:val="Tiret"/>
              <w:framePr w:wrap="around"/>
            </w:pPr>
            <w:r>
              <w:t>a</w:t>
            </w:r>
            <w:r w:rsidRPr="002550E9">
              <w:t>juster le ton de sa voix</w:t>
            </w:r>
          </w:p>
          <w:p w14:paraId="7B01F9BA" w14:textId="77777777" w:rsidR="00360BFC" w:rsidRPr="002550E9" w:rsidRDefault="00360BFC" w:rsidP="00360BFC">
            <w:pPr>
              <w:pStyle w:val="Tiret"/>
              <w:framePr w:wrap="around"/>
            </w:pPr>
            <w:r>
              <w:t>c</w:t>
            </w:r>
            <w:r w:rsidRPr="002550E9">
              <w:t>ontrôler son débit</w:t>
            </w:r>
          </w:p>
          <w:p w14:paraId="15D6499C" w14:textId="77777777" w:rsidR="00360BFC" w:rsidRDefault="00360BFC" w:rsidP="00360BFC">
            <w:pPr>
              <w:pStyle w:val="Tiret"/>
              <w:framePr w:wrap="around"/>
            </w:pPr>
            <w:r>
              <w:t>e</w:t>
            </w:r>
            <w:r w:rsidRPr="002550E9">
              <w:t>xploiter les silences et les bruits</w:t>
            </w:r>
          </w:p>
          <w:p w14:paraId="58D2B505" w14:textId="77777777" w:rsidR="00360BFC" w:rsidRPr="00A16DEB" w:rsidRDefault="00360BFC" w:rsidP="00360BFC">
            <w:pPr>
              <w:pStyle w:val="BulletRond"/>
              <w:framePr w:wrap="around"/>
              <w:spacing w:after="60"/>
              <w:rPr>
                <w:sz w:val="18"/>
                <w:szCs w:val="18"/>
              </w:rPr>
            </w:pPr>
            <w:r w:rsidRPr="00A16DEB">
              <w:t>la langue</w:t>
            </w:r>
          </w:p>
          <w:p w14:paraId="2677685F" w14:textId="77777777" w:rsidR="00360BFC" w:rsidRDefault="00360BFC" w:rsidP="00360BFC">
            <w:pPr>
              <w:pStyle w:val="Tiret"/>
              <w:framePr w:wrap="around"/>
            </w:pPr>
            <w:r w:rsidRPr="00A16DEB">
              <w:t>le lexique</w:t>
            </w:r>
          </w:p>
          <w:p w14:paraId="4DEBB909" w14:textId="77777777" w:rsidR="00360BFC" w:rsidRPr="00360BFC" w:rsidRDefault="00360BFC" w:rsidP="00360BFC">
            <w:pPr>
              <w:pStyle w:val="Paragraphedeliste"/>
              <w:framePr w:hSpace="0" w:wrap="auto" w:hAnchor="text" w:xAlign="left" w:yAlign="inline"/>
              <w:numPr>
                <w:ilvl w:val="1"/>
                <w:numId w:val="30"/>
              </w:numPr>
              <w:spacing w:before="0"/>
              <w:ind w:left="601" w:hanging="227"/>
              <w:rPr>
                <w:szCs w:val="21"/>
              </w:rPr>
            </w:pPr>
            <w:r w:rsidRPr="00360BFC">
              <w:rPr>
                <w:szCs w:val="21"/>
              </w:rPr>
              <w:t>les anglicismes</w:t>
            </w:r>
          </w:p>
          <w:p w14:paraId="672674C5" w14:textId="77777777" w:rsidR="00360BFC" w:rsidRPr="00360BFC" w:rsidRDefault="00360BFC" w:rsidP="00360BFC">
            <w:pPr>
              <w:pStyle w:val="Paragraphedeliste"/>
              <w:framePr w:hSpace="0" w:wrap="auto" w:hAnchor="text" w:xAlign="left" w:yAlign="inline"/>
              <w:numPr>
                <w:ilvl w:val="1"/>
                <w:numId w:val="30"/>
              </w:numPr>
              <w:spacing w:before="0"/>
              <w:ind w:left="601" w:hanging="227"/>
              <w:rPr>
                <w:szCs w:val="21"/>
              </w:rPr>
            </w:pPr>
            <w:r w:rsidRPr="00360BFC">
              <w:rPr>
                <w:szCs w:val="21"/>
              </w:rPr>
              <w:t>le champ lexical</w:t>
            </w:r>
          </w:p>
          <w:p w14:paraId="495A95FD" w14:textId="77777777" w:rsidR="00360BFC" w:rsidRPr="00360BFC" w:rsidRDefault="00360BFC" w:rsidP="00360BFC">
            <w:pPr>
              <w:pStyle w:val="Paragraphedeliste"/>
              <w:framePr w:hSpace="0" w:wrap="auto" w:hAnchor="text" w:xAlign="left" w:yAlign="inline"/>
              <w:numPr>
                <w:ilvl w:val="1"/>
                <w:numId w:val="30"/>
              </w:numPr>
              <w:spacing w:before="0"/>
              <w:ind w:left="601" w:hanging="227"/>
              <w:rPr>
                <w:szCs w:val="21"/>
              </w:rPr>
            </w:pPr>
            <w:r w:rsidRPr="00360BFC">
              <w:rPr>
                <w:szCs w:val="21"/>
              </w:rPr>
              <w:t>la dérivation</w:t>
            </w:r>
          </w:p>
          <w:p w14:paraId="3338DE62" w14:textId="77777777" w:rsidR="00360BFC" w:rsidRPr="00360BFC" w:rsidRDefault="00360BFC" w:rsidP="00360BFC">
            <w:pPr>
              <w:pStyle w:val="Paragraphedeliste"/>
              <w:framePr w:hSpace="0" w:wrap="auto" w:hAnchor="text" w:xAlign="left" w:yAlign="inline"/>
              <w:numPr>
                <w:ilvl w:val="1"/>
                <w:numId w:val="30"/>
              </w:numPr>
              <w:spacing w:before="0"/>
              <w:ind w:left="601" w:hanging="227"/>
              <w:rPr>
                <w:szCs w:val="21"/>
              </w:rPr>
            </w:pPr>
            <w:r w:rsidRPr="00360BFC">
              <w:rPr>
                <w:szCs w:val="21"/>
              </w:rPr>
              <w:t>les familles de mots</w:t>
            </w:r>
          </w:p>
          <w:p w14:paraId="27B8166B" w14:textId="51B4FB13" w:rsidR="00360BFC" w:rsidRPr="00B40837" w:rsidRDefault="00B40837" w:rsidP="00B40837">
            <w:pPr>
              <w:pStyle w:val="Paragraphedeliste"/>
              <w:framePr w:hSpace="0" w:wrap="auto" w:hAnchor="text" w:xAlign="left" w:yAlign="inline"/>
              <w:numPr>
                <w:ilvl w:val="1"/>
                <w:numId w:val="30"/>
              </w:numPr>
              <w:spacing w:before="0"/>
              <w:ind w:left="601" w:hanging="227"/>
              <w:rPr>
                <w:szCs w:val="21"/>
              </w:rPr>
            </w:pPr>
            <w:r w:rsidRPr="00360BFC">
              <w:rPr>
                <w:szCs w:val="21"/>
              </w:rPr>
              <w:t>l</w:t>
            </w:r>
            <w:r w:rsidR="00360BFC" w:rsidRPr="00360BFC">
              <w:rPr>
                <w:szCs w:val="21"/>
              </w:rPr>
              <w:t>es expressions idiomatiques</w:t>
            </w:r>
          </w:p>
        </w:tc>
        <w:tc>
          <w:tcPr>
            <w:tcW w:w="2835" w:type="dxa"/>
          </w:tcPr>
          <w:p w14:paraId="5C40BEEB" w14:textId="77777777" w:rsidR="00360BFC" w:rsidRDefault="00360BFC" w:rsidP="003773B6"/>
        </w:tc>
        <w:tc>
          <w:tcPr>
            <w:tcW w:w="2835" w:type="dxa"/>
          </w:tcPr>
          <w:p w14:paraId="3AE9121E" w14:textId="77777777" w:rsidR="00360BFC" w:rsidRDefault="00360BFC" w:rsidP="003773B6"/>
        </w:tc>
      </w:tr>
      <w:tr w:rsidR="004E28DA" w14:paraId="2DE1132E" w14:textId="77777777" w:rsidTr="004E28DA">
        <w:tc>
          <w:tcPr>
            <w:tcW w:w="3544" w:type="dxa"/>
          </w:tcPr>
          <w:p w14:paraId="419083B5" w14:textId="77777777" w:rsidR="00360BFC" w:rsidRPr="00360BFC" w:rsidRDefault="00360BFC" w:rsidP="00360BFC">
            <w:pPr>
              <w:spacing w:after="60"/>
              <w:rPr>
                <w:b/>
              </w:rPr>
            </w:pPr>
            <w:r w:rsidRPr="00360BFC">
              <w:rPr>
                <w:b/>
              </w:rPr>
              <w:t>communicative</w:t>
            </w:r>
          </w:p>
          <w:p w14:paraId="601991DD" w14:textId="77777777" w:rsidR="00360BFC" w:rsidRDefault="00360BFC" w:rsidP="00360BFC">
            <w:pPr>
              <w:pStyle w:val="BulletRond"/>
              <w:framePr w:wrap="around"/>
              <w:spacing w:after="60"/>
            </w:pPr>
            <w:r>
              <w:t>le registre de langue</w:t>
            </w:r>
          </w:p>
          <w:p w14:paraId="4FFDC6B1" w14:textId="77777777" w:rsidR="00360BFC" w:rsidRPr="005E7146" w:rsidRDefault="00360BFC" w:rsidP="00360BFC">
            <w:pPr>
              <w:pStyle w:val="Tiret"/>
              <w:framePr w:wrap="around"/>
            </w:pPr>
            <w:r>
              <w:t xml:space="preserve">populaire, familier, courant ou </w:t>
            </w:r>
            <w:r w:rsidRPr="003B3B25">
              <w:t>soutenu</w:t>
            </w:r>
            <w:r>
              <w:t>, selon l’intention et l’auditoire</w:t>
            </w:r>
          </w:p>
          <w:p w14:paraId="55BC545C" w14:textId="77777777" w:rsidR="00360BFC" w:rsidRDefault="00360BFC" w:rsidP="00360BFC">
            <w:pPr>
              <w:pStyle w:val="BulletRond"/>
              <w:framePr w:wrap="around"/>
              <w:spacing w:after="60"/>
            </w:pPr>
            <w:r>
              <w:t>l</w:t>
            </w:r>
            <w:r w:rsidRPr="002550E9">
              <w:t>e langage non verbal</w:t>
            </w:r>
          </w:p>
          <w:p w14:paraId="34FD2204" w14:textId="77777777" w:rsidR="00360BFC" w:rsidRPr="002550E9" w:rsidRDefault="00360BFC" w:rsidP="00360BFC">
            <w:pPr>
              <w:pStyle w:val="Tiret"/>
              <w:framePr w:wrap="around"/>
            </w:pPr>
            <w:r>
              <w:t>g</w:t>
            </w:r>
            <w:r w:rsidRPr="002550E9">
              <w:t>arder le contact visuel</w:t>
            </w:r>
          </w:p>
          <w:p w14:paraId="6E0ED010" w14:textId="774C57DE" w:rsidR="00360BFC" w:rsidRPr="002550E9" w:rsidRDefault="00360BFC" w:rsidP="00360BFC">
            <w:pPr>
              <w:pStyle w:val="Tiret"/>
              <w:framePr w:wrap="around"/>
            </w:pPr>
            <w:r>
              <w:t>a</w:t>
            </w:r>
            <w:r w:rsidRPr="002550E9">
              <w:t>c</w:t>
            </w:r>
            <w:r w:rsidR="002A2FE0">
              <w:t>corder son expression faciale à </w:t>
            </w:r>
            <w:r w:rsidRPr="002550E9">
              <w:t>ses émotions</w:t>
            </w:r>
          </w:p>
          <w:p w14:paraId="4950E322" w14:textId="77777777" w:rsidR="00360BFC" w:rsidRDefault="00360BFC" w:rsidP="00360BFC">
            <w:pPr>
              <w:pStyle w:val="Tiret"/>
              <w:framePr w:wrap="around"/>
            </w:pPr>
            <w:r>
              <w:t>d</w:t>
            </w:r>
            <w:r w:rsidRPr="002550E9">
              <w:t>évelopper sa gestuelle</w:t>
            </w:r>
          </w:p>
          <w:p w14:paraId="3F2669CA" w14:textId="77777777" w:rsidR="00360BFC" w:rsidRPr="00A16DEB" w:rsidRDefault="00360BFC" w:rsidP="00360BFC">
            <w:pPr>
              <w:pStyle w:val="Tiret"/>
              <w:framePr w:wrap="around"/>
            </w:pPr>
            <w:r>
              <w:t>a</w:t>
            </w:r>
            <w:r w:rsidRPr="00A16DEB">
              <w:t>dopter la position appropriée</w:t>
            </w:r>
          </w:p>
        </w:tc>
        <w:tc>
          <w:tcPr>
            <w:tcW w:w="2835" w:type="dxa"/>
          </w:tcPr>
          <w:p w14:paraId="3FB54D70" w14:textId="77777777" w:rsidR="00360BFC" w:rsidRDefault="00360BFC" w:rsidP="003773B6"/>
        </w:tc>
        <w:tc>
          <w:tcPr>
            <w:tcW w:w="2835" w:type="dxa"/>
          </w:tcPr>
          <w:p w14:paraId="2968A079" w14:textId="77777777" w:rsidR="00360BFC" w:rsidRDefault="00360BFC" w:rsidP="003773B6"/>
        </w:tc>
      </w:tr>
      <w:tr w:rsidR="004E28DA" w14:paraId="27F8E33C" w14:textId="77777777" w:rsidTr="004E28DA">
        <w:tc>
          <w:tcPr>
            <w:tcW w:w="3544" w:type="dxa"/>
          </w:tcPr>
          <w:p w14:paraId="2EA9A1A8" w14:textId="77777777" w:rsidR="00360BFC" w:rsidRPr="00360BFC" w:rsidRDefault="00360BFC" w:rsidP="00360BFC">
            <w:pPr>
              <w:spacing w:after="60"/>
              <w:rPr>
                <w:b/>
              </w:rPr>
            </w:pPr>
            <w:r w:rsidRPr="00360BFC">
              <w:rPr>
                <w:b/>
              </w:rPr>
              <w:t xml:space="preserve">discursive </w:t>
            </w:r>
          </w:p>
          <w:p w14:paraId="3CAB6A9F" w14:textId="77777777" w:rsidR="00360BFC" w:rsidRDefault="00360BFC" w:rsidP="00360BFC">
            <w:pPr>
              <w:pStyle w:val="BulletRond"/>
              <w:framePr w:wrap="around"/>
              <w:spacing w:after="60"/>
            </w:pPr>
            <w:r>
              <w:t>l’organisation logique</w:t>
            </w:r>
          </w:p>
          <w:p w14:paraId="17261F45" w14:textId="77777777" w:rsidR="00360BFC" w:rsidRPr="00215646" w:rsidRDefault="00360BFC" w:rsidP="00360BFC">
            <w:pPr>
              <w:pStyle w:val="Tiret"/>
              <w:framePr w:wrap="around"/>
            </w:pPr>
            <w:r w:rsidRPr="00215646">
              <w:t>les organisateurs textuels</w:t>
            </w:r>
          </w:p>
          <w:p w14:paraId="2C8A54D0" w14:textId="77777777" w:rsidR="00360BFC" w:rsidRPr="00215646" w:rsidRDefault="00360BFC" w:rsidP="00360BFC">
            <w:pPr>
              <w:pStyle w:val="Tiret"/>
              <w:framePr w:wrap="around"/>
            </w:pPr>
            <w:r w:rsidRPr="00215646">
              <w:t>les marqueurs de relation</w:t>
            </w:r>
          </w:p>
          <w:p w14:paraId="51E4729F" w14:textId="77777777" w:rsidR="00360BFC" w:rsidRDefault="00360BFC" w:rsidP="00360BFC">
            <w:pPr>
              <w:pStyle w:val="BulletRond"/>
              <w:framePr w:wrap="around"/>
              <w:spacing w:after="60"/>
            </w:pPr>
            <w:r>
              <w:t>la cohérence</w:t>
            </w:r>
          </w:p>
          <w:p w14:paraId="440E2D68" w14:textId="77777777" w:rsidR="00360BFC" w:rsidRPr="009976FB" w:rsidRDefault="00360BFC" w:rsidP="00360BFC">
            <w:pPr>
              <w:pStyle w:val="Tiret"/>
              <w:framePr w:wrap="around"/>
            </w:pPr>
            <w:r w:rsidRPr="009E1C77">
              <w:t>un seul et même sujet</w:t>
            </w:r>
          </w:p>
          <w:p w14:paraId="6EF0BAFB" w14:textId="77777777" w:rsidR="00360BFC" w:rsidRDefault="00360BFC" w:rsidP="00360BFC">
            <w:pPr>
              <w:pStyle w:val="Tiret"/>
              <w:framePr w:wrap="around"/>
            </w:pPr>
            <w:r>
              <w:t>une progression de l’information</w:t>
            </w:r>
          </w:p>
          <w:p w14:paraId="244224F9" w14:textId="47487680" w:rsidR="00360BFC" w:rsidRPr="009976FB" w:rsidRDefault="00360BFC" w:rsidP="00360BFC">
            <w:pPr>
              <w:pStyle w:val="Tiret"/>
              <w:framePr w:wrap="around"/>
            </w:pPr>
            <w:r>
              <w:t xml:space="preserve">une </w:t>
            </w:r>
            <w:r w:rsidRPr="009976FB">
              <w:t>repris</w:t>
            </w:r>
            <w:r>
              <w:t>e de l’information à</w:t>
            </w:r>
            <w:r w:rsidR="002A2FE0">
              <w:t> </w:t>
            </w:r>
            <w:r w:rsidRPr="009976FB">
              <w:t>l’aide de substituts</w:t>
            </w:r>
            <w:r>
              <w:t xml:space="preserve"> (pronom, synonyme, périphrase, etc.)</w:t>
            </w:r>
          </w:p>
          <w:p w14:paraId="18912C9E" w14:textId="77777777" w:rsidR="00360BFC" w:rsidRPr="00B52DB1" w:rsidRDefault="00360BFC" w:rsidP="00360BFC">
            <w:pPr>
              <w:pStyle w:val="Tiret"/>
              <w:framePr w:wrap="around"/>
            </w:pPr>
            <w:r>
              <w:t>une absence de contradiction</w:t>
            </w:r>
          </w:p>
        </w:tc>
        <w:tc>
          <w:tcPr>
            <w:tcW w:w="2835" w:type="dxa"/>
          </w:tcPr>
          <w:p w14:paraId="146959CE" w14:textId="77777777" w:rsidR="00360BFC" w:rsidRDefault="00360BFC" w:rsidP="003773B6"/>
        </w:tc>
        <w:tc>
          <w:tcPr>
            <w:tcW w:w="2835" w:type="dxa"/>
          </w:tcPr>
          <w:p w14:paraId="28A6F45A" w14:textId="77777777" w:rsidR="00360BFC" w:rsidRDefault="00360BFC" w:rsidP="003773B6"/>
        </w:tc>
      </w:tr>
    </w:tbl>
    <w:p w14:paraId="4ADE8E7A" w14:textId="77777777" w:rsidR="00360BFC" w:rsidRPr="00360BFC" w:rsidRDefault="00360BFC" w:rsidP="00360BFC">
      <w:pPr>
        <w:spacing w:after="240" w:line="240" w:lineRule="auto"/>
        <w:ind w:left="-709" w:right="-802"/>
        <w:jc w:val="center"/>
        <w:rPr>
          <w:b/>
          <w:sz w:val="31"/>
          <w:szCs w:val="31"/>
        </w:rPr>
      </w:pPr>
      <w:bookmarkStart w:id="0" w:name="_GoBack"/>
      <w:bookmarkEnd w:id="0"/>
    </w:p>
    <w:sectPr w:rsidR="00360BFC" w:rsidRPr="00360BFC" w:rsidSect="005515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7768" w14:textId="77777777" w:rsidR="00E23DE0" w:rsidRDefault="00E23DE0" w:rsidP="00603CEB">
      <w:pPr>
        <w:spacing w:after="0" w:line="240" w:lineRule="auto"/>
      </w:pPr>
      <w:r>
        <w:separator/>
      </w:r>
    </w:p>
  </w:endnote>
  <w:endnote w:type="continuationSeparator" w:id="0">
    <w:p w14:paraId="67586D87" w14:textId="77777777" w:rsidR="00E23DE0" w:rsidRDefault="00E23DE0" w:rsidP="0060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49ED" w14:textId="77777777" w:rsidR="00E23DE0" w:rsidRDefault="00E23DE0" w:rsidP="00307D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318CE2" w14:textId="6A60A35B" w:rsidR="00E23DE0" w:rsidRDefault="00E23DE0" w:rsidP="00307D88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71F6BE59" w14:textId="4B637FA7" w:rsidR="00E23DE0" w:rsidRDefault="00E23DE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3EE9281" w14:textId="77777777" w:rsidR="00E23DE0" w:rsidRDefault="00E23DE0" w:rsidP="00603C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3" w:type="pct"/>
      <w:tblBorders>
        <w:insideH w:val="single" w:sz="18" w:space="0" w:color="E36C0A" w:themeColor="accent6" w:themeShade="BF"/>
        <w:insideV w:val="single" w:sz="18" w:space="0" w:color="FABF8F" w:themeColor="accent6" w:themeTint="99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425"/>
    </w:tblGrid>
    <w:tr w:rsidR="00E23DE0" w14:paraId="28488AF4" w14:textId="77777777" w:rsidTr="004F22B2">
      <w:tc>
        <w:tcPr>
          <w:tcW w:w="4791" w:type="pct"/>
          <w:vAlign w:val="center"/>
        </w:tcPr>
        <w:p w14:paraId="324F62E3" w14:textId="3A39591D" w:rsidR="00E23DE0" w:rsidRDefault="00E23DE0" w:rsidP="00551569">
          <w:pPr>
            <w:pStyle w:val="En-tte"/>
            <w:tabs>
              <w:tab w:val="clear" w:pos="9406"/>
            </w:tabs>
            <w:ind w:left="-567"/>
            <w:jc w:val="right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  <w:lang w:val="fr-FR" w:eastAsia="fr-FR"/>
            </w:rPr>
            <w:drawing>
              <wp:inline distT="0" distB="0" distL="0" distR="0" wp14:anchorId="451C7CBC" wp14:editId="057F3A5A">
                <wp:extent cx="4828032" cy="333618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tivite_Basdepag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8032" cy="333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" w:type="pct"/>
          <w:vAlign w:val="center"/>
        </w:tcPr>
        <w:p w14:paraId="2A916E7D" w14:textId="77777777" w:rsidR="00E23DE0" w:rsidRPr="005B321D" w:rsidRDefault="00E23DE0">
          <w:pPr>
            <w:pStyle w:val="En-tte"/>
            <w:rPr>
              <w:rFonts w:ascii="Calibri" w:eastAsiaTheme="majorEastAsia" w:hAnsi="Calibri" w:cstheme="majorBidi"/>
              <w:b/>
              <w:color w:val="808080" w:themeColor="background1" w:themeShade="80"/>
              <w:sz w:val="24"/>
              <w:szCs w:val="24"/>
            </w:rPr>
          </w:pP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begin"/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instrText>PAGE   \* MERGEFORMAT</w:instrTex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separate"/>
          </w:r>
          <w:r w:rsidR="00E56970" w:rsidRPr="00E56970">
            <w:rPr>
              <w:rFonts w:ascii="Calibri" w:hAnsi="Calibri"/>
              <w:b/>
              <w:noProof/>
              <w:color w:val="808080" w:themeColor="background1" w:themeShade="80"/>
              <w:sz w:val="24"/>
              <w:szCs w:val="24"/>
              <w:lang w:val="fr-FR"/>
            </w:rPr>
            <w:t>1</w:t>
          </w:r>
          <w:r w:rsidRPr="005B321D">
            <w:rPr>
              <w:rFonts w:ascii="Calibri" w:hAnsi="Calibri"/>
              <w:b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6B0FEC0E" w14:textId="04EDCFF3" w:rsidR="00E23DE0" w:rsidRPr="00307D88" w:rsidRDefault="00E23DE0" w:rsidP="006970C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7082" w14:textId="77777777" w:rsidR="00484760" w:rsidRDefault="0048476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BE74" w14:textId="77777777" w:rsidR="00E23DE0" w:rsidRDefault="00E23DE0" w:rsidP="00603CEB">
      <w:pPr>
        <w:spacing w:after="0" w:line="240" w:lineRule="auto"/>
      </w:pPr>
      <w:r>
        <w:separator/>
      </w:r>
    </w:p>
  </w:footnote>
  <w:footnote w:type="continuationSeparator" w:id="0">
    <w:p w14:paraId="00D4B9F5" w14:textId="77777777" w:rsidR="00E23DE0" w:rsidRDefault="00E23DE0" w:rsidP="0060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re"/>
      <w:id w:val="77547040"/>
      <w:placeholder>
        <w:docPart w:val="0A358B4CCE812A468C15819898349D4E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47FACF" w14:textId="2BE1DFAF" w:rsidR="00E23DE0" w:rsidRDefault="00E23DE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fr-FR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6F945EF3D4FD8419D149E42B08AB2B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14:paraId="046D9984" w14:textId="03F8946C" w:rsidR="00E23DE0" w:rsidRDefault="00E23DE0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fr-FR"/>
          </w:rPr>
          <w:t>Référentiel</w:t>
        </w:r>
      </w:p>
    </w:sdtContent>
  </w:sdt>
  <w:p w14:paraId="7BA706E9" w14:textId="77777777" w:rsidR="00E23DE0" w:rsidRDefault="00E23DE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83F1" w14:textId="77777777" w:rsidR="00484760" w:rsidRDefault="0048476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C45F0" w14:textId="77777777" w:rsidR="00484760" w:rsidRDefault="0048476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75F"/>
    <w:multiLevelType w:val="hybridMultilevel"/>
    <w:tmpl w:val="5142DF1A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5B71"/>
    <w:multiLevelType w:val="hybridMultilevel"/>
    <w:tmpl w:val="6CB0230C"/>
    <w:lvl w:ilvl="0" w:tplc="BE46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D05C9"/>
    <w:multiLevelType w:val="hybridMultilevel"/>
    <w:tmpl w:val="FD6483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45A2"/>
    <w:multiLevelType w:val="hybridMultilevel"/>
    <w:tmpl w:val="F37A1614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C527E"/>
    <w:multiLevelType w:val="hybridMultilevel"/>
    <w:tmpl w:val="07CA2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22E13"/>
    <w:multiLevelType w:val="multilevel"/>
    <w:tmpl w:val="85408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65586"/>
    <w:multiLevelType w:val="hybridMultilevel"/>
    <w:tmpl w:val="5D20FD9E"/>
    <w:lvl w:ilvl="0" w:tplc="4F28106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0151F"/>
    <w:multiLevelType w:val="hybridMultilevel"/>
    <w:tmpl w:val="B2307D88"/>
    <w:lvl w:ilvl="0" w:tplc="2B3E39F4">
      <w:start w:val="1"/>
      <w:numFmt w:val="bullet"/>
      <w:pStyle w:val="BulletRond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2DAA7C20"/>
    <w:multiLevelType w:val="hybridMultilevel"/>
    <w:tmpl w:val="7992461E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E5845"/>
    <w:multiLevelType w:val="hybridMultilevel"/>
    <w:tmpl w:val="3DC2860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15E4D"/>
    <w:multiLevelType w:val="hybridMultilevel"/>
    <w:tmpl w:val="7FB6EFA0"/>
    <w:lvl w:ilvl="0" w:tplc="4F5875A4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B4491"/>
    <w:multiLevelType w:val="hybridMultilevel"/>
    <w:tmpl w:val="8540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6468D"/>
    <w:multiLevelType w:val="hybridMultilevel"/>
    <w:tmpl w:val="88E2B502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615D4"/>
    <w:multiLevelType w:val="hybridMultilevel"/>
    <w:tmpl w:val="51267C32"/>
    <w:lvl w:ilvl="0" w:tplc="8236CE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FE266E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3B3D8F"/>
    <w:multiLevelType w:val="hybridMultilevel"/>
    <w:tmpl w:val="F092C1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57C49"/>
    <w:multiLevelType w:val="hybridMultilevel"/>
    <w:tmpl w:val="B748F41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6445B"/>
    <w:multiLevelType w:val="hybridMultilevel"/>
    <w:tmpl w:val="59A20C90"/>
    <w:lvl w:ilvl="0" w:tplc="D7CE76B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1B1398"/>
    <w:multiLevelType w:val="hybridMultilevel"/>
    <w:tmpl w:val="DD5A59E6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4365C7"/>
    <w:multiLevelType w:val="hybridMultilevel"/>
    <w:tmpl w:val="AF74A1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E72C6"/>
    <w:multiLevelType w:val="hybridMultilevel"/>
    <w:tmpl w:val="BEC2B12C"/>
    <w:lvl w:ilvl="0" w:tplc="6A22158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413A90"/>
    <w:multiLevelType w:val="hybridMultilevel"/>
    <w:tmpl w:val="890C270E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C3245B"/>
    <w:multiLevelType w:val="hybridMultilevel"/>
    <w:tmpl w:val="C542F480"/>
    <w:lvl w:ilvl="0" w:tplc="77D8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F5ABD"/>
    <w:multiLevelType w:val="hybridMultilevel"/>
    <w:tmpl w:val="78887E54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FA13F8"/>
    <w:multiLevelType w:val="hybridMultilevel"/>
    <w:tmpl w:val="A886B05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6774A"/>
    <w:multiLevelType w:val="hybridMultilevel"/>
    <w:tmpl w:val="29CCE9BC"/>
    <w:lvl w:ilvl="0" w:tplc="6A221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020BB"/>
    <w:multiLevelType w:val="hybridMultilevel"/>
    <w:tmpl w:val="BAB2F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631BB"/>
    <w:multiLevelType w:val="hybridMultilevel"/>
    <w:tmpl w:val="44167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956D6"/>
    <w:multiLevelType w:val="hybridMultilevel"/>
    <w:tmpl w:val="4F5E58F2"/>
    <w:lvl w:ilvl="0" w:tplc="7FE2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D25A8"/>
    <w:multiLevelType w:val="hybridMultilevel"/>
    <w:tmpl w:val="ACA6FA9A"/>
    <w:lvl w:ilvl="0" w:tplc="D7CE76B2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B73ED9"/>
    <w:multiLevelType w:val="hybridMultilevel"/>
    <w:tmpl w:val="359E6754"/>
    <w:lvl w:ilvl="0" w:tplc="59FA3F5E">
      <w:start w:val="1"/>
      <w:numFmt w:val="bullet"/>
      <w:pStyle w:val="List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4"/>
  </w:num>
  <w:num w:numId="5">
    <w:abstractNumId w:val="18"/>
  </w:num>
  <w:num w:numId="6">
    <w:abstractNumId w:val="6"/>
  </w:num>
  <w:num w:numId="7">
    <w:abstractNumId w:val="11"/>
  </w:num>
  <w:num w:numId="8">
    <w:abstractNumId w:val="5"/>
  </w:num>
  <w:num w:numId="9">
    <w:abstractNumId w:val="21"/>
  </w:num>
  <w:num w:numId="10">
    <w:abstractNumId w:val="1"/>
  </w:num>
  <w:num w:numId="11">
    <w:abstractNumId w:val="25"/>
  </w:num>
  <w:num w:numId="12">
    <w:abstractNumId w:val="26"/>
  </w:num>
  <w:num w:numId="13">
    <w:abstractNumId w:val="24"/>
  </w:num>
  <w:num w:numId="14">
    <w:abstractNumId w:val="12"/>
  </w:num>
  <w:num w:numId="15">
    <w:abstractNumId w:val="7"/>
  </w:num>
  <w:num w:numId="16">
    <w:abstractNumId w:val="10"/>
  </w:num>
  <w:num w:numId="17">
    <w:abstractNumId w:val="13"/>
  </w:num>
  <w:num w:numId="18">
    <w:abstractNumId w:val="28"/>
  </w:num>
  <w:num w:numId="19">
    <w:abstractNumId w:val="22"/>
  </w:num>
  <w:num w:numId="20">
    <w:abstractNumId w:val="17"/>
  </w:num>
  <w:num w:numId="21">
    <w:abstractNumId w:val="20"/>
  </w:num>
  <w:num w:numId="22">
    <w:abstractNumId w:val="16"/>
  </w:num>
  <w:num w:numId="23">
    <w:abstractNumId w:val="0"/>
  </w:num>
  <w:num w:numId="24">
    <w:abstractNumId w:val="2"/>
  </w:num>
  <w:num w:numId="25">
    <w:abstractNumId w:val="29"/>
  </w:num>
  <w:num w:numId="26">
    <w:abstractNumId w:val="19"/>
  </w:num>
  <w:num w:numId="27">
    <w:abstractNumId w:val="9"/>
  </w:num>
  <w:num w:numId="28">
    <w:abstractNumId w:val="27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AF"/>
    <w:rsid w:val="00007DC7"/>
    <w:rsid w:val="000A00BE"/>
    <w:rsid w:val="000C04C8"/>
    <w:rsid w:val="000E52CC"/>
    <w:rsid w:val="00154683"/>
    <w:rsid w:val="001B1DAA"/>
    <w:rsid w:val="001B59FB"/>
    <w:rsid w:val="001C5CE5"/>
    <w:rsid w:val="001E73BE"/>
    <w:rsid w:val="001F42F9"/>
    <w:rsid w:val="00211D16"/>
    <w:rsid w:val="0021290A"/>
    <w:rsid w:val="00237AF8"/>
    <w:rsid w:val="002A2FE0"/>
    <w:rsid w:val="002E3FEB"/>
    <w:rsid w:val="00307D88"/>
    <w:rsid w:val="00335E9D"/>
    <w:rsid w:val="00354B62"/>
    <w:rsid w:val="00360BFC"/>
    <w:rsid w:val="00384A96"/>
    <w:rsid w:val="003B49A2"/>
    <w:rsid w:val="00425950"/>
    <w:rsid w:val="00436A94"/>
    <w:rsid w:val="00484760"/>
    <w:rsid w:val="004A326C"/>
    <w:rsid w:val="004D7059"/>
    <w:rsid w:val="004E28DA"/>
    <w:rsid w:val="004E34B4"/>
    <w:rsid w:val="004F22B2"/>
    <w:rsid w:val="004F2D9D"/>
    <w:rsid w:val="00511102"/>
    <w:rsid w:val="00540B86"/>
    <w:rsid w:val="005475D6"/>
    <w:rsid w:val="00551569"/>
    <w:rsid w:val="0055287E"/>
    <w:rsid w:val="00557765"/>
    <w:rsid w:val="005661E9"/>
    <w:rsid w:val="005B2CCC"/>
    <w:rsid w:val="005B321D"/>
    <w:rsid w:val="005E1FC2"/>
    <w:rsid w:val="005F1BE4"/>
    <w:rsid w:val="00603CEB"/>
    <w:rsid w:val="00622B5E"/>
    <w:rsid w:val="00661618"/>
    <w:rsid w:val="006970CD"/>
    <w:rsid w:val="006F1013"/>
    <w:rsid w:val="00736BD0"/>
    <w:rsid w:val="00775A9E"/>
    <w:rsid w:val="007E44AF"/>
    <w:rsid w:val="007E6DDF"/>
    <w:rsid w:val="008129D0"/>
    <w:rsid w:val="00833E0E"/>
    <w:rsid w:val="00861013"/>
    <w:rsid w:val="008B258E"/>
    <w:rsid w:val="008B42A1"/>
    <w:rsid w:val="008F3B43"/>
    <w:rsid w:val="00901942"/>
    <w:rsid w:val="00904663"/>
    <w:rsid w:val="009319A9"/>
    <w:rsid w:val="00983F80"/>
    <w:rsid w:val="00986255"/>
    <w:rsid w:val="009B1447"/>
    <w:rsid w:val="009D493F"/>
    <w:rsid w:val="00A51922"/>
    <w:rsid w:val="00A61A25"/>
    <w:rsid w:val="00AB6406"/>
    <w:rsid w:val="00AD0598"/>
    <w:rsid w:val="00AD511E"/>
    <w:rsid w:val="00AD55FD"/>
    <w:rsid w:val="00AD6F3D"/>
    <w:rsid w:val="00AE0532"/>
    <w:rsid w:val="00AE179D"/>
    <w:rsid w:val="00B05A6B"/>
    <w:rsid w:val="00B40837"/>
    <w:rsid w:val="00B5717E"/>
    <w:rsid w:val="00B92645"/>
    <w:rsid w:val="00BB2189"/>
    <w:rsid w:val="00BC37DF"/>
    <w:rsid w:val="00BC382A"/>
    <w:rsid w:val="00C00F0B"/>
    <w:rsid w:val="00C03771"/>
    <w:rsid w:val="00C3341A"/>
    <w:rsid w:val="00C56FF8"/>
    <w:rsid w:val="00CA6A54"/>
    <w:rsid w:val="00CC4437"/>
    <w:rsid w:val="00D10016"/>
    <w:rsid w:val="00D141A3"/>
    <w:rsid w:val="00D15AF9"/>
    <w:rsid w:val="00D438ED"/>
    <w:rsid w:val="00D771A5"/>
    <w:rsid w:val="00DA3250"/>
    <w:rsid w:val="00DB3C0D"/>
    <w:rsid w:val="00E23DE0"/>
    <w:rsid w:val="00E56970"/>
    <w:rsid w:val="00EB0779"/>
    <w:rsid w:val="00EC1691"/>
    <w:rsid w:val="00F21124"/>
    <w:rsid w:val="00F23556"/>
    <w:rsid w:val="00FA1430"/>
    <w:rsid w:val="00FA55A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360BFC"/>
    <w:pPr>
      <w:framePr w:wrap="around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66161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0E"/>
    <w:rPr>
      <w:rFonts w:ascii="Arial" w:hAnsi="Arial"/>
      <w:sz w:val="21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443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E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autoRedefine/>
    <w:uiPriority w:val="34"/>
    <w:qFormat/>
    <w:rsid w:val="00BC382A"/>
    <w:pPr>
      <w:framePr w:hSpace="141" w:wrap="around" w:hAnchor="page" w:x="1417" w:y="615"/>
      <w:numPr>
        <w:numId w:val="16"/>
      </w:numPr>
      <w:spacing w:before="60" w:after="60" w:line="240" w:lineRule="auto"/>
      <w:ind w:left="425" w:hanging="22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01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CEB"/>
  </w:style>
  <w:style w:type="character" w:styleId="Numrodepage">
    <w:name w:val="page number"/>
    <w:basedOn w:val="Policepardfaut"/>
    <w:uiPriority w:val="99"/>
    <w:semiHidden/>
    <w:unhideWhenUsed/>
    <w:rsid w:val="00603CEB"/>
  </w:style>
  <w:style w:type="paragraph" w:styleId="En-tte">
    <w:name w:val="header"/>
    <w:basedOn w:val="Normal"/>
    <w:link w:val="En-tteCar"/>
    <w:uiPriority w:val="99"/>
    <w:unhideWhenUsed/>
    <w:rsid w:val="00603C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CEB"/>
  </w:style>
  <w:style w:type="table" w:styleId="Trameclaire-Accent1">
    <w:name w:val="Light Shading Accent 1"/>
    <w:basedOn w:val="TableauNormal"/>
    <w:uiPriority w:val="60"/>
    <w:rsid w:val="00603CE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603CEB"/>
    <w:pPr>
      <w:spacing w:after="0" w:line="240" w:lineRule="auto"/>
    </w:pPr>
    <w:rPr>
      <w:rFonts w:ascii="PMingLiU" w:eastAsiaTheme="minorEastAsia" w:hAnsi="PMingLiU"/>
      <w:lang w:eastAsia="fr-FR"/>
    </w:rPr>
  </w:style>
  <w:style w:type="character" w:customStyle="1" w:styleId="SansinterligneCar">
    <w:name w:val="Sans interligne Car"/>
    <w:basedOn w:val="Policepardfaut"/>
    <w:link w:val="Sansinterligne"/>
    <w:rsid w:val="00603CEB"/>
    <w:rPr>
      <w:rFonts w:ascii="PMingLiU" w:eastAsiaTheme="minorEastAsia" w:hAnsi="PMingLiU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C4437"/>
    <w:rPr>
      <w:rFonts w:ascii="Arial" w:eastAsiaTheme="majorEastAsia" w:hAnsi="Arial" w:cstheme="majorBidi"/>
      <w:b/>
      <w:bCs/>
      <w:sz w:val="44"/>
      <w:szCs w:val="44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FF5ABC"/>
    <w:pPr>
      <w:spacing w:before="400" w:line="240" w:lineRule="auto"/>
      <w:jc w:val="right"/>
    </w:pPr>
    <w:rPr>
      <w:iCs/>
      <w:color w:val="000000" w:themeColor="text1"/>
      <w:sz w:val="18"/>
      <w:szCs w:val="18"/>
    </w:rPr>
  </w:style>
  <w:style w:type="character" w:customStyle="1" w:styleId="CitationCar">
    <w:name w:val="Citation Car"/>
    <w:basedOn w:val="Policepardfaut"/>
    <w:link w:val="Citation"/>
    <w:uiPriority w:val="29"/>
    <w:rsid w:val="00FF5ABC"/>
    <w:rPr>
      <w:iCs/>
      <w:color w:val="000000" w:themeColor="text1"/>
      <w:sz w:val="18"/>
      <w:szCs w:val="18"/>
    </w:rPr>
  </w:style>
  <w:style w:type="paragraph" w:customStyle="1" w:styleId="BulletRond">
    <w:name w:val="Bullet Rond"/>
    <w:basedOn w:val="Paragraphedeliste"/>
    <w:qFormat/>
    <w:rsid w:val="00BC382A"/>
    <w:pPr>
      <w:framePr w:wrap="around"/>
      <w:numPr>
        <w:numId w:val="15"/>
      </w:numPr>
      <w:spacing w:before="80" w:after="0"/>
      <w:ind w:left="216" w:hanging="227"/>
    </w:pPr>
  </w:style>
  <w:style w:type="paragraph" w:customStyle="1" w:styleId="Tiret">
    <w:name w:val="Tiret"/>
    <w:basedOn w:val="Paragraphedeliste"/>
    <w:autoRedefine/>
    <w:qFormat/>
    <w:rsid w:val="00360BFC"/>
    <w:pPr>
      <w:framePr w:wrap="around"/>
    </w:pPr>
  </w:style>
  <w:style w:type="paragraph" w:customStyle="1" w:styleId="ListeBullet">
    <w:name w:val="Liste Bullet"/>
    <w:basedOn w:val="Paragraphedeliste"/>
    <w:qFormat/>
    <w:rsid w:val="00AD55FD"/>
    <w:pPr>
      <w:framePr w:hSpace="0" w:wrap="auto" w:hAnchor="text" w:xAlign="left" w:yAlign="inline"/>
      <w:numPr>
        <w:numId w:val="25"/>
      </w:numPr>
      <w:spacing w:before="80" w:after="0"/>
      <w:contextualSpacing w:val="0"/>
    </w:pPr>
    <w:rPr>
      <w:rFonts w:asciiTheme="majorHAnsi" w:eastAsiaTheme="minorEastAsia" w:hAnsiTheme="majorHAnsi"/>
      <w:sz w:val="24"/>
      <w:szCs w:val="24"/>
      <w:lang w:eastAsia="fr-FR"/>
    </w:rPr>
  </w:style>
  <w:style w:type="paragraph" w:customStyle="1" w:styleId="TEXTECOURANT">
    <w:name w:val="TEXTE COURANT"/>
    <w:basedOn w:val="Normal"/>
    <w:uiPriority w:val="99"/>
    <w:rsid w:val="00661618"/>
    <w:pPr>
      <w:widowControl w:val="0"/>
      <w:autoSpaceDE w:val="0"/>
      <w:autoSpaceDN w:val="0"/>
      <w:adjustRightInd w:val="0"/>
      <w:spacing w:before="120" w:line="260" w:lineRule="atLeast"/>
      <w:textAlignment w:val="center"/>
    </w:pPr>
    <w:rPr>
      <w:rFonts w:ascii="AvenirLTStd-Book" w:hAnsi="AvenirLTStd-Book" w:cs="AvenirLTStd-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6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customXml" Target="../customXml/item4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3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14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358B4CCE812A468C15819898349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1EA6D-BA96-B74F-8903-3A09AE9F6364}"/>
      </w:docPartPr>
      <w:docPartBody>
        <w:p w:rsidR="00EC4B21" w:rsidRDefault="00235619" w:rsidP="00235619">
          <w:pPr>
            <w:pStyle w:val="0A358B4CCE812A468C15819898349D4E"/>
          </w:pPr>
          <w:r>
            <w:rPr>
              <w:lang w:val="fr-FR"/>
            </w:rPr>
            <w:t>[Tapez le titre du document]</w:t>
          </w:r>
        </w:p>
      </w:docPartBody>
    </w:docPart>
    <w:docPart>
      <w:docPartPr>
        <w:name w:val="66F945EF3D4FD8419D149E42B08AB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E5B6F-55AE-094F-AD92-034214AFB515}"/>
      </w:docPartPr>
      <w:docPartBody>
        <w:p w:rsidR="00EC4B21" w:rsidRDefault="00235619" w:rsidP="00235619">
          <w:pPr>
            <w:pStyle w:val="66F945EF3D4FD8419D149E42B08AB2B8"/>
          </w:pPr>
          <w:r>
            <w:rPr>
              <w:lang w:val="fr-FR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LT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19"/>
    <w:rsid w:val="001B7C3E"/>
    <w:rsid w:val="00235619"/>
    <w:rsid w:val="00644F0C"/>
    <w:rsid w:val="009A7661"/>
    <w:rsid w:val="00AD6FE0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05ACC4B987734F9D8FE5AEF7A3955B">
    <w:name w:val="4805ACC4B987734F9D8FE5AEF7A3955B"/>
    <w:rsid w:val="00235619"/>
  </w:style>
  <w:style w:type="paragraph" w:customStyle="1" w:styleId="7F2621257B6CA94D9233A04D86874C57">
    <w:name w:val="7F2621257B6CA94D9233A04D86874C57"/>
    <w:rsid w:val="00235619"/>
  </w:style>
  <w:style w:type="paragraph" w:customStyle="1" w:styleId="D07CDB95397FCE4193E7D9B0339FE810">
    <w:name w:val="D07CDB95397FCE4193E7D9B0339FE810"/>
    <w:rsid w:val="00235619"/>
  </w:style>
  <w:style w:type="paragraph" w:customStyle="1" w:styleId="72BF318205670D4E85C5F4DF98DDAA38">
    <w:name w:val="72BF318205670D4E85C5F4DF98DDAA38"/>
    <w:rsid w:val="00235619"/>
  </w:style>
  <w:style w:type="paragraph" w:customStyle="1" w:styleId="B193BDED03E89D4882F0B18CBE0A138B">
    <w:name w:val="B193BDED03E89D4882F0B18CBE0A138B"/>
    <w:rsid w:val="00235619"/>
  </w:style>
  <w:style w:type="paragraph" w:customStyle="1" w:styleId="0A358B4CCE812A468C15819898349D4E">
    <w:name w:val="0A358B4CCE812A468C15819898349D4E"/>
    <w:rsid w:val="00235619"/>
  </w:style>
  <w:style w:type="paragraph" w:customStyle="1" w:styleId="66F945EF3D4FD8419D149E42B08AB2B8">
    <w:name w:val="66F945EF3D4FD8419D149E42B08AB2B8"/>
    <w:rsid w:val="00235619"/>
  </w:style>
  <w:style w:type="paragraph" w:customStyle="1" w:styleId="C828F0BF2FF0E446B61049E0E39EE437">
    <w:name w:val="C828F0BF2FF0E446B61049E0E39EE437"/>
    <w:rsid w:val="00235619"/>
  </w:style>
  <w:style w:type="paragraph" w:customStyle="1" w:styleId="48F21506643ED844B4560A29E07ACCE7">
    <w:name w:val="48F21506643ED844B4560A29E07ACCE7"/>
    <w:rsid w:val="00235619"/>
  </w:style>
  <w:style w:type="paragraph" w:customStyle="1" w:styleId="44034AD3186E5C44AE47DBE4583AD7CC">
    <w:name w:val="44034AD3186E5C44AE47DBE4583AD7CC"/>
    <w:rsid w:val="00235619"/>
  </w:style>
  <w:style w:type="paragraph" w:customStyle="1" w:styleId="4089BA66794CDC4D8C196E0831313CBE">
    <w:name w:val="4089BA66794CDC4D8C196E0831313CBE"/>
    <w:rsid w:val="00235619"/>
  </w:style>
  <w:style w:type="paragraph" w:customStyle="1" w:styleId="12BF28EE82656C4884EE5FAE85167EA3">
    <w:name w:val="12BF28EE82656C4884EE5FAE85167EA3"/>
    <w:rsid w:val="00EC4B21"/>
    <w:rPr>
      <w:lang w:val="en-CA"/>
    </w:rPr>
  </w:style>
  <w:style w:type="paragraph" w:customStyle="1" w:styleId="56AD2646B25EA64D9BA22BB4B23604E4">
    <w:name w:val="56AD2646B25EA64D9BA22BB4B23604E4"/>
    <w:rsid w:val="00EC4B21"/>
    <w:rPr>
      <w:lang w:val="en-CA"/>
    </w:rPr>
  </w:style>
  <w:style w:type="paragraph" w:customStyle="1" w:styleId="588A3C692CD9D547A55C1D60789ABA23">
    <w:name w:val="588A3C692CD9D547A55C1D60789ABA23"/>
    <w:rsid w:val="00EC4B21"/>
    <w:rPr>
      <w:lang w:val="en-CA"/>
    </w:rPr>
  </w:style>
  <w:style w:type="paragraph" w:customStyle="1" w:styleId="662E1AF866A6D0469DB95D88ED15F2C5">
    <w:name w:val="662E1AF866A6D0469DB95D88ED15F2C5"/>
    <w:rsid w:val="00EC4B21"/>
    <w:rPr>
      <w:lang w:val="en-CA"/>
    </w:rPr>
  </w:style>
  <w:style w:type="paragraph" w:customStyle="1" w:styleId="9F15DC39D66951479BB8C0562739453C">
    <w:name w:val="9F15DC39D66951479BB8C0562739453C"/>
    <w:rsid w:val="00EC4B21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Référentiel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62EDF372DDD42B595A56A49A3CC31" ma:contentTypeVersion="6" ma:contentTypeDescription="Create a new document." ma:contentTypeScope="" ma:versionID="4d84cf85695205d42f422fbbd6457d13">
  <xsd:schema xmlns:xsd="http://www.w3.org/2001/XMLSchema" xmlns:xs="http://www.w3.org/2001/XMLSchema" xmlns:p="http://schemas.microsoft.com/office/2006/metadata/properties" xmlns:ns2="f8d61587-3345-449e-8c65-48f26a069044" targetNamespace="http://schemas.microsoft.com/office/2006/metadata/properties" ma:root="true" ma:fieldsID="632239ee7d33e6d0e3d6c478914c2957" ns2:_="">
    <xsd:import namespace="f8d61587-3345-449e-8c65-48f26a069044"/>
    <xsd:element name="properties">
      <xsd:complexType>
        <xsd:sequence>
          <xsd:element name="documentManagement">
            <xsd:complexType>
              <xsd:all>
                <xsd:element ref="ns2:Pub_to_azur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1587-3345-449e-8c65-48f26a069044" elementFormDefault="qualified">
    <xsd:import namespace="http://schemas.microsoft.com/office/2006/documentManagement/types"/>
    <xsd:import namespace="http://schemas.microsoft.com/office/infopath/2007/PartnerControls"/>
    <xsd:element name="Pub_to_azure" ma:index="8" nillable="true" ma:displayName="Pub_to_azure" ma:default="New" ma:format="Dropdown" ma:indexed="true" ma:internalName="Pub_to_azure">
      <xsd:simpleType>
        <xsd:restriction base="dms:Choice">
          <xsd:enumeration value="New"/>
          <xsd:enumeration value="Published"/>
          <xsd:enumeration value="Un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_to_azure xmlns="f8d61587-3345-449e-8c65-48f26a069044">Published</Pub_to_azure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4D5560-8271-C046-87BA-7183E60256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4F38CB-63A7-492D-9467-72D274506AAF}"/>
</file>

<file path=customXml/itemProps4.xml><?xml version="1.0" encoding="utf-8"?>
<ds:datastoreItem xmlns:ds="http://schemas.openxmlformats.org/officeDocument/2006/customXml" ds:itemID="{7B355A0C-633B-4AA8-8C36-7D9B1532175D}"/>
</file>

<file path=customXml/itemProps5.xml><?xml version="1.0" encoding="utf-8"?>
<ds:datastoreItem xmlns:ds="http://schemas.openxmlformats.org/officeDocument/2006/customXml" ds:itemID="{00561EA7-E71F-471F-B18E-DD833A28CD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781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Soutien Informatique</dc:creator>
  <cp:lastModifiedBy>CFORP CFORP</cp:lastModifiedBy>
  <cp:revision>11</cp:revision>
  <cp:lastPrinted>2014-09-19T17:54:00Z</cp:lastPrinted>
  <dcterms:created xsi:type="dcterms:W3CDTF">2014-10-29T18:16:00Z</dcterms:created>
  <dcterms:modified xsi:type="dcterms:W3CDTF">2015-03-30T15:41:00Z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0x01010033962EDF372DDD42B595A56A49A3CC31</vt:lpwstr>
  </property>
</Properties>
</file>